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3C8C1" w14:textId="77777777" w:rsidR="00014CFD" w:rsidRDefault="00014CFD" w:rsidP="00B717D1">
      <w:pPr>
        <w:rPr>
          <w:rFonts w:asciiTheme="minorHAnsi" w:hAnsiTheme="minorHAnsi" w:cstheme="minorHAnsi"/>
          <w:sz w:val="22"/>
          <w:szCs w:val="22"/>
        </w:rPr>
      </w:pPr>
    </w:p>
    <w:p w14:paraId="7149AC10" w14:textId="7EB0C2F2" w:rsidR="009E4BF4" w:rsidRDefault="00B717D1" w:rsidP="00B717D1">
      <w:pPr>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p>
    <w:p w14:paraId="6FB4C3BC" w14:textId="77777777" w:rsidR="00EA4BF5" w:rsidRDefault="00EA4BF5" w:rsidP="003B540D">
      <w:pPr>
        <w:spacing w:line="259" w:lineRule="auto"/>
        <w:rPr>
          <w:rFonts w:asciiTheme="minorHAnsi" w:eastAsiaTheme="minorHAnsi" w:hAnsiTheme="minorHAnsi"/>
          <w:sz w:val="22"/>
          <w:szCs w:val="22"/>
        </w:rPr>
      </w:pPr>
    </w:p>
    <w:p w14:paraId="7D9B9FCD" w14:textId="77777777" w:rsidR="00FF45E2" w:rsidRDefault="00FF45E2" w:rsidP="00C636F1">
      <w:pPr>
        <w:pStyle w:val="Pa0"/>
        <w:jc w:val="center"/>
        <w:rPr>
          <w:rFonts w:ascii="Arial" w:hAnsi="Arial" w:cs="Arial"/>
          <w:color w:val="222A35" w:themeColor="text2" w:themeShade="80"/>
          <w:sz w:val="40"/>
          <w:szCs w:val="56"/>
        </w:rPr>
      </w:pPr>
    </w:p>
    <w:p w14:paraId="194DABCE" w14:textId="77777777" w:rsidR="00FF45E2" w:rsidRDefault="00FF45E2" w:rsidP="00C636F1">
      <w:pPr>
        <w:pStyle w:val="Pa0"/>
        <w:jc w:val="center"/>
        <w:rPr>
          <w:rFonts w:ascii="Arial" w:hAnsi="Arial" w:cs="Arial"/>
          <w:color w:val="222A35" w:themeColor="text2" w:themeShade="80"/>
          <w:sz w:val="40"/>
          <w:szCs w:val="56"/>
        </w:rPr>
      </w:pPr>
    </w:p>
    <w:p w14:paraId="22422E30" w14:textId="3A4431D2" w:rsidR="00C636F1" w:rsidRPr="00163B98" w:rsidRDefault="00C636F1" w:rsidP="00C636F1">
      <w:pPr>
        <w:pStyle w:val="Pa0"/>
        <w:jc w:val="center"/>
        <w:rPr>
          <w:rFonts w:ascii="Arial" w:hAnsi="Arial" w:cs="Arial"/>
          <w:color w:val="222A35" w:themeColor="text2" w:themeShade="80"/>
          <w:sz w:val="40"/>
          <w:szCs w:val="56"/>
        </w:rPr>
      </w:pPr>
      <w:r w:rsidRPr="00163B98">
        <w:rPr>
          <w:rFonts w:ascii="Arial" w:hAnsi="Arial" w:cs="Arial"/>
          <w:color w:val="222A35" w:themeColor="text2" w:themeShade="80"/>
          <w:sz w:val="40"/>
          <w:szCs w:val="56"/>
        </w:rPr>
        <w:t>CHRYSALIS GROUP &amp; SUBSIDIARIES</w:t>
      </w:r>
    </w:p>
    <w:p w14:paraId="5FF2B8CF" w14:textId="77777777" w:rsidR="00C636F1" w:rsidRDefault="00C636F1" w:rsidP="00C636F1">
      <w:pPr>
        <w:pStyle w:val="Default"/>
        <w:jc w:val="center"/>
      </w:pPr>
    </w:p>
    <w:p w14:paraId="7DA8C113" w14:textId="77777777" w:rsidR="00C636F1" w:rsidRPr="000C2FB0" w:rsidRDefault="00C636F1" w:rsidP="00C636F1">
      <w:pPr>
        <w:pStyle w:val="Default"/>
        <w:jc w:val="center"/>
        <w:rPr>
          <w:rFonts w:ascii="Arial" w:hAnsi="Arial" w:cs="Arial"/>
          <w:sz w:val="36"/>
          <w:szCs w:val="36"/>
        </w:rPr>
      </w:pPr>
      <w:r w:rsidRPr="000C2FB0">
        <w:rPr>
          <w:rFonts w:ascii="Arial" w:hAnsi="Arial" w:cs="Arial"/>
          <w:sz w:val="36"/>
          <w:szCs w:val="36"/>
        </w:rPr>
        <w:t>Chrysalis Group Services Limited</w:t>
      </w:r>
    </w:p>
    <w:p w14:paraId="263E57C2" w14:textId="3DB39CAC" w:rsidR="006079A7" w:rsidRDefault="006079A7" w:rsidP="006079A7">
      <w:pPr>
        <w:jc w:val="center"/>
        <w:rPr>
          <w:rFonts w:eastAsiaTheme="minorHAnsi" w:cs="Arial"/>
          <w:sz w:val="36"/>
          <w:szCs w:val="36"/>
          <w:lang w:eastAsia="en-GB"/>
        </w:rPr>
      </w:pPr>
      <w:r>
        <w:rPr>
          <w:rFonts w:cs="Arial"/>
          <w:sz w:val="36"/>
          <w:szCs w:val="36"/>
          <w:lang w:eastAsia="en-GB"/>
        </w:rPr>
        <w:t>Touchstone Developments &amp; Investments Ltd</w:t>
      </w:r>
    </w:p>
    <w:p w14:paraId="09C01314" w14:textId="6BB945B2" w:rsidR="00C636F1" w:rsidRPr="000C2FB0" w:rsidRDefault="006079A7" w:rsidP="00C636F1">
      <w:pPr>
        <w:pStyle w:val="Default"/>
        <w:jc w:val="center"/>
        <w:rPr>
          <w:rFonts w:ascii="Arial" w:hAnsi="Arial" w:cs="Arial"/>
          <w:sz w:val="36"/>
          <w:szCs w:val="36"/>
        </w:rPr>
      </w:pPr>
      <w:r>
        <w:rPr>
          <w:rFonts w:ascii="Arial" w:hAnsi="Arial" w:cs="Arial"/>
          <w:sz w:val="36"/>
          <w:szCs w:val="36"/>
        </w:rPr>
        <w:t>C</w:t>
      </w:r>
      <w:r w:rsidR="00C636F1" w:rsidRPr="000C2FB0">
        <w:rPr>
          <w:rFonts w:ascii="Arial" w:hAnsi="Arial" w:cs="Arial"/>
          <w:sz w:val="36"/>
          <w:szCs w:val="36"/>
        </w:rPr>
        <w:t>hrysalis Supported Housing Limited</w:t>
      </w:r>
    </w:p>
    <w:p w14:paraId="28A899F8" w14:textId="069DAC20" w:rsidR="00C636F1" w:rsidRPr="000C2FB0" w:rsidRDefault="00C636F1" w:rsidP="00C636F1">
      <w:pPr>
        <w:pStyle w:val="Default"/>
        <w:jc w:val="center"/>
        <w:rPr>
          <w:rFonts w:ascii="Arial" w:hAnsi="Arial" w:cs="Arial"/>
          <w:sz w:val="36"/>
          <w:szCs w:val="36"/>
        </w:rPr>
      </w:pPr>
      <w:r w:rsidRPr="000C2FB0">
        <w:rPr>
          <w:rFonts w:ascii="Arial" w:hAnsi="Arial" w:cs="Arial"/>
          <w:sz w:val="36"/>
          <w:szCs w:val="36"/>
        </w:rPr>
        <w:t xml:space="preserve">Opoka </w:t>
      </w:r>
      <w:r w:rsidR="006079A7">
        <w:rPr>
          <w:rFonts w:ascii="Arial" w:hAnsi="Arial" w:cs="Arial"/>
          <w:sz w:val="36"/>
          <w:szCs w:val="36"/>
        </w:rPr>
        <w:t>CIO</w:t>
      </w:r>
    </w:p>
    <w:p w14:paraId="67277F4E" w14:textId="77777777" w:rsidR="00C636F1" w:rsidRPr="000C2FB0" w:rsidRDefault="00C636F1" w:rsidP="00C636F1">
      <w:pPr>
        <w:pStyle w:val="Default"/>
        <w:jc w:val="center"/>
        <w:rPr>
          <w:rFonts w:ascii="Arial" w:hAnsi="Arial" w:cs="Arial"/>
          <w:sz w:val="36"/>
          <w:szCs w:val="36"/>
        </w:rPr>
      </w:pPr>
      <w:r w:rsidRPr="000C2FB0">
        <w:rPr>
          <w:rFonts w:ascii="Arial" w:hAnsi="Arial" w:cs="Arial"/>
          <w:sz w:val="36"/>
          <w:szCs w:val="36"/>
        </w:rPr>
        <w:t>Compass Project CIC</w:t>
      </w:r>
    </w:p>
    <w:p w14:paraId="7DF0CD0D" w14:textId="09E38BFC" w:rsidR="000C2FB0" w:rsidRPr="000C2FB0" w:rsidRDefault="000C2FB0" w:rsidP="000C2FB0">
      <w:pPr>
        <w:jc w:val="center"/>
        <w:rPr>
          <w:rFonts w:eastAsia="Times New Roman" w:cs="Arial"/>
          <w:sz w:val="36"/>
          <w:szCs w:val="36"/>
          <w:lang w:eastAsia="en-GB"/>
        </w:rPr>
      </w:pPr>
      <w:r w:rsidRPr="000C2FB0">
        <w:rPr>
          <w:rFonts w:cs="Arial"/>
          <w:sz w:val="36"/>
          <w:szCs w:val="36"/>
          <w:lang w:eastAsia="en-GB"/>
        </w:rPr>
        <w:t>Blackfields Furniture Ltd</w:t>
      </w:r>
    </w:p>
    <w:p w14:paraId="40EF35CA" w14:textId="19F76B67" w:rsidR="00A13DB0" w:rsidRPr="00BB0629" w:rsidRDefault="00A13DB0" w:rsidP="00C636F1">
      <w:pPr>
        <w:pStyle w:val="Default"/>
        <w:jc w:val="center"/>
        <w:rPr>
          <w:rFonts w:ascii="Arial" w:hAnsi="Arial" w:cs="Arial"/>
        </w:rPr>
      </w:pPr>
    </w:p>
    <w:p w14:paraId="714BC6B9" w14:textId="77777777" w:rsidR="00C636F1" w:rsidRPr="0024277E" w:rsidRDefault="00C636F1" w:rsidP="00C636F1">
      <w:pPr>
        <w:pStyle w:val="Pa0"/>
        <w:rPr>
          <w:rStyle w:val="A1"/>
          <w:rFonts w:ascii="Arial" w:hAnsi="Arial" w:cs="Arial"/>
          <w:sz w:val="44"/>
          <w:szCs w:val="44"/>
        </w:rPr>
      </w:pPr>
    </w:p>
    <w:p w14:paraId="053AB017" w14:textId="77777777" w:rsidR="00F05ABC" w:rsidRDefault="00F05ABC" w:rsidP="00F05ABC">
      <w:pPr>
        <w:pStyle w:val="Default"/>
        <w:jc w:val="center"/>
        <w:rPr>
          <w:rFonts w:ascii="Arial" w:hAnsi="Arial" w:cs="Arial"/>
          <w:b/>
          <w:bCs/>
          <w:sz w:val="48"/>
          <w:szCs w:val="48"/>
        </w:rPr>
      </w:pPr>
    </w:p>
    <w:p w14:paraId="792BA481" w14:textId="77777777" w:rsidR="00AC6ABC" w:rsidRDefault="00AC6ABC" w:rsidP="00A7632B">
      <w:pPr>
        <w:jc w:val="center"/>
        <w:rPr>
          <w:rFonts w:eastAsia="Times New Roman" w:cs="Arial"/>
          <w:b/>
          <w:bCs/>
          <w:sz w:val="48"/>
          <w:szCs w:val="48"/>
          <w:lang w:eastAsia="en-GB"/>
        </w:rPr>
      </w:pPr>
    </w:p>
    <w:p w14:paraId="7B1A139B" w14:textId="77777777" w:rsidR="00AC6ABC" w:rsidRDefault="00AC6ABC" w:rsidP="00A7632B">
      <w:pPr>
        <w:jc w:val="center"/>
        <w:rPr>
          <w:rFonts w:eastAsia="Times New Roman" w:cs="Arial"/>
          <w:b/>
          <w:bCs/>
          <w:sz w:val="48"/>
          <w:szCs w:val="48"/>
          <w:lang w:eastAsia="en-GB"/>
        </w:rPr>
      </w:pPr>
    </w:p>
    <w:p w14:paraId="0AEAB343" w14:textId="1A52F1FC" w:rsidR="00A7632B" w:rsidRPr="00A7632B" w:rsidRDefault="00A7632B" w:rsidP="00A7632B">
      <w:pPr>
        <w:jc w:val="center"/>
        <w:rPr>
          <w:rFonts w:eastAsia="Times New Roman" w:cs="Arial"/>
          <w:b/>
          <w:bCs/>
          <w:sz w:val="48"/>
          <w:szCs w:val="48"/>
          <w:lang w:eastAsia="en-GB"/>
        </w:rPr>
      </w:pPr>
      <w:r w:rsidRPr="00A7632B">
        <w:rPr>
          <w:rFonts w:eastAsia="Times New Roman" w:cs="Arial"/>
          <w:b/>
          <w:bCs/>
          <w:sz w:val="48"/>
          <w:szCs w:val="48"/>
          <w:lang w:eastAsia="en-GB"/>
        </w:rPr>
        <w:t>C</w:t>
      </w:r>
      <w:r w:rsidR="00C15AE3" w:rsidRPr="00C15AE3">
        <w:rPr>
          <w:rFonts w:eastAsia="Times New Roman" w:cs="Arial"/>
          <w:b/>
          <w:bCs/>
          <w:sz w:val="48"/>
          <w:szCs w:val="48"/>
          <w:lang w:eastAsia="en-GB"/>
        </w:rPr>
        <w:t>ODE OF CONDUCT POLICY</w:t>
      </w:r>
    </w:p>
    <w:p w14:paraId="68EBC437" w14:textId="77777777" w:rsidR="00A7632B" w:rsidRPr="00A7632B" w:rsidRDefault="00A7632B" w:rsidP="00A7632B">
      <w:pPr>
        <w:jc w:val="center"/>
        <w:rPr>
          <w:rFonts w:eastAsia="Times New Roman" w:cs="Arial"/>
          <w:color w:val="004684"/>
          <w:sz w:val="40"/>
          <w:szCs w:val="56"/>
          <w:lang w:eastAsia="en-GB"/>
        </w:rPr>
      </w:pPr>
    </w:p>
    <w:p w14:paraId="6E462128" w14:textId="77777777" w:rsidR="00403B71" w:rsidRDefault="00403B71">
      <w:pPr>
        <w:spacing w:after="160" w:line="259" w:lineRule="auto"/>
        <w:rPr>
          <w:rFonts w:ascii="Times New Roman" w:eastAsia="Times New Roman" w:hAnsi="Times New Roman" w:cs="Times New Roman"/>
          <w:szCs w:val="20"/>
          <w:lang w:eastAsia="en-GB"/>
        </w:rPr>
      </w:pPr>
      <w:r>
        <w:rPr>
          <w:rFonts w:ascii="Times New Roman" w:eastAsia="Times New Roman" w:hAnsi="Times New Roman" w:cs="Times New Roman"/>
          <w:szCs w:val="20"/>
          <w:lang w:eastAsia="en-GB"/>
        </w:rPr>
        <w:br w:type="page"/>
      </w:r>
    </w:p>
    <w:sdt>
      <w:sdtPr>
        <w:rPr>
          <w:rFonts w:ascii="Times New Roman" w:eastAsia="Times New Roman" w:hAnsi="Times New Roman" w:cs="Times New Roman"/>
          <w:szCs w:val="20"/>
          <w:lang w:eastAsia="en-GB"/>
        </w:rPr>
        <w:id w:val="-1012301649"/>
        <w:docPartObj>
          <w:docPartGallery w:val="Table of Contents"/>
          <w:docPartUnique/>
        </w:docPartObj>
      </w:sdtPr>
      <w:sdtEndPr>
        <w:rPr>
          <w:b/>
          <w:bCs/>
          <w:noProof/>
        </w:rPr>
      </w:sdtEndPr>
      <w:sdtContent>
        <w:p w14:paraId="7B8962AB" w14:textId="7C5F477A" w:rsidR="00A7632B" w:rsidRPr="00A7632B" w:rsidRDefault="00A7632B" w:rsidP="00A7632B">
          <w:pPr>
            <w:keepNext/>
            <w:keepLines/>
            <w:spacing w:before="240" w:line="259" w:lineRule="auto"/>
            <w:rPr>
              <w:rFonts w:eastAsiaTheme="majorEastAsia" w:cs="Arial"/>
              <w:b/>
              <w:sz w:val="28"/>
              <w:lang w:val="en-US"/>
            </w:rPr>
          </w:pPr>
          <w:r w:rsidRPr="00A7632B">
            <w:rPr>
              <w:rFonts w:eastAsiaTheme="majorEastAsia" w:cs="Arial"/>
              <w:b/>
              <w:sz w:val="28"/>
              <w:lang w:val="en-US"/>
            </w:rPr>
            <w:t>Contents</w:t>
          </w:r>
        </w:p>
        <w:p w14:paraId="609B2963" w14:textId="77777777" w:rsidR="00A7632B" w:rsidRPr="00A7632B" w:rsidRDefault="00A7632B" w:rsidP="00A7632B">
          <w:pPr>
            <w:rPr>
              <w:rFonts w:ascii="Times New Roman" w:eastAsia="Times New Roman" w:hAnsi="Times New Roman" w:cs="Times New Roman"/>
              <w:szCs w:val="20"/>
              <w:lang w:val="en-US"/>
            </w:rPr>
          </w:pPr>
        </w:p>
        <w:p w14:paraId="3B85DEBC" w14:textId="2E5D04AC" w:rsidR="00EB4942" w:rsidRDefault="00A7632B">
          <w:pPr>
            <w:pStyle w:val="TOC1"/>
            <w:tabs>
              <w:tab w:val="left" w:pos="480"/>
              <w:tab w:val="right" w:leader="dot" w:pos="9016"/>
            </w:tabs>
            <w:rPr>
              <w:rFonts w:asciiTheme="minorHAnsi" w:hAnsiTheme="minorHAnsi"/>
              <w:noProof/>
              <w:kern w:val="2"/>
              <w:sz w:val="24"/>
              <w:lang w:eastAsia="en-GB"/>
              <w14:ligatures w14:val="standardContextual"/>
            </w:rPr>
          </w:pPr>
          <w:r w:rsidRPr="00A7632B">
            <w:rPr>
              <w:rFonts w:eastAsia="Times New Roman" w:cs="Arial"/>
              <w:b/>
              <w:bCs/>
              <w:noProof/>
              <w:sz w:val="24"/>
              <w:lang w:eastAsia="en-GB"/>
            </w:rPr>
            <w:fldChar w:fldCharType="begin"/>
          </w:r>
          <w:r w:rsidRPr="00A7632B">
            <w:rPr>
              <w:rFonts w:eastAsia="Times New Roman" w:cs="Arial"/>
              <w:b/>
              <w:bCs/>
              <w:noProof/>
              <w:sz w:val="24"/>
              <w:lang w:eastAsia="en-GB"/>
            </w:rPr>
            <w:instrText xml:space="preserve"> TOC \o "1-3" \h \z \u </w:instrText>
          </w:r>
          <w:r w:rsidRPr="00A7632B">
            <w:rPr>
              <w:rFonts w:eastAsia="Times New Roman" w:cs="Arial"/>
              <w:b/>
              <w:bCs/>
              <w:noProof/>
              <w:sz w:val="24"/>
              <w:lang w:eastAsia="en-GB"/>
            </w:rPr>
            <w:fldChar w:fldCharType="separate"/>
          </w:r>
          <w:hyperlink w:anchor="_Toc161829522" w:history="1">
            <w:r w:rsidR="00EB4942" w:rsidRPr="00827F47">
              <w:rPr>
                <w:rStyle w:val="Hyperlink"/>
                <w:rFonts w:eastAsiaTheme="majorEastAsia" w:cs="Arial"/>
                <w:b/>
                <w:noProof/>
                <w:lang w:eastAsia="en-GB"/>
              </w:rPr>
              <w:t>1.</w:t>
            </w:r>
            <w:r w:rsidR="00EB4942">
              <w:rPr>
                <w:rFonts w:asciiTheme="minorHAnsi" w:hAnsiTheme="minorHAnsi"/>
                <w:noProof/>
                <w:kern w:val="2"/>
                <w:sz w:val="24"/>
                <w:lang w:eastAsia="en-GB"/>
                <w14:ligatures w14:val="standardContextual"/>
              </w:rPr>
              <w:tab/>
            </w:r>
            <w:r w:rsidR="00EB4942" w:rsidRPr="00827F47">
              <w:rPr>
                <w:rStyle w:val="Hyperlink"/>
                <w:rFonts w:eastAsiaTheme="majorEastAsia" w:cs="Arial"/>
                <w:b/>
                <w:noProof/>
                <w:lang w:eastAsia="en-GB"/>
              </w:rPr>
              <w:t>Purpose</w:t>
            </w:r>
            <w:r w:rsidR="00EB4942">
              <w:rPr>
                <w:noProof/>
                <w:webHidden/>
              </w:rPr>
              <w:tab/>
            </w:r>
            <w:r w:rsidR="00EB4942">
              <w:rPr>
                <w:noProof/>
                <w:webHidden/>
              </w:rPr>
              <w:fldChar w:fldCharType="begin"/>
            </w:r>
            <w:r w:rsidR="00EB4942">
              <w:rPr>
                <w:noProof/>
                <w:webHidden/>
              </w:rPr>
              <w:instrText xml:space="preserve"> PAGEREF _Toc161829522 \h </w:instrText>
            </w:r>
            <w:r w:rsidR="00EB4942">
              <w:rPr>
                <w:noProof/>
                <w:webHidden/>
              </w:rPr>
            </w:r>
            <w:r w:rsidR="00EB4942">
              <w:rPr>
                <w:noProof/>
                <w:webHidden/>
              </w:rPr>
              <w:fldChar w:fldCharType="separate"/>
            </w:r>
            <w:r w:rsidR="00EB4942">
              <w:rPr>
                <w:noProof/>
                <w:webHidden/>
              </w:rPr>
              <w:t>3</w:t>
            </w:r>
            <w:r w:rsidR="00EB4942">
              <w:rPr>
                <w:noProof/>
                <w:webHidden/>
              </w:rPr>
              <w:fldChar w:fldCharType="end"/>
            </w:r>
          </w:hyperlink>
        </w:p>
        <w:p w14:paraId="19BE9CC7" w14:textId="12D29840" w:rsidR="00EB4942" w:rsidRDefault="00EB4942">
          <w:pPr>
            <w:pStyle w:val="TOC1"/>
            <w:tabs>
              <w:tab w:val="left" w:pos="480"/>
              <w:tab w:val="right" w:leader="dot" w:pos="9016"/>
            </w:tabs>
            <w:rPr>
              <w:rFonts w:asciiTheme="minorHAnsi" w:hAnsiTheme="minorHAnsi"/>
              <w:noProof/>
              <w:kern w:val="2"/>
              <w:sz w:val="24"/>
              <w:lang w:eastAsia="en-GB"/>
              <w14:ligatures w14:val="standardContextual"/>
            </w:rPr>
          </w:pPr>
          <w:hyperlink w:anchor="_Toc161829523" w:history="1">
            <w:r w:rsidRPr="00827F47">
              <w:rPr>
                <w:rStyle w:val="Hyperlink"/>
                <w:rFonts w:eastAsiaTheme="majorEastAsia" w:cs="Arial"/>
                <w:b/>
                <w:noProof/>
                <w:lang w:eastAsia="en-GB"/>
              </w:rPr>
              <w:t>2.</w:t>
            </w:r>
            <w:r>
              <w:rPr>
                <w:rFonts w:asciiTheme="minorHAnsi" w:hAnsiTheme="minorHAnsi"/>
                <w:noProof/>
                <w:kern w:val="2"/>
                <w:sz w:val="24"/>
                <w:lang w:eastAsia="en-GB"/>
                <w14:ligatures w14:val="standardContextual"/>
              </w:rPr>
              <w:tab/>
            </w:r>
            <w:r w:rsidRPr="00827F47">
              <w:rPr>
                <w:rStyle w:val="Hyperlink"/>
                <w:rFonts w:eastAsiaTheme="majorEastAsia" w:cs="Arial"/>
                <w:b/>
                <w:noProof/>
                <w:lang w:eastAsia="en-GB"/>
              </w:rPr>
              <w:t>Legal and regulatory responsibilities</w:t>
            </w:r>
            <w:r>
              <w:rPr>
                <w:noProof/>
                <w:webHidden/>
              </w:rPr>
              <w:tab/>
            </w:r>
            <w:r>
              <w:rPr>
                <w:noProof/>
                <w:webHidden/>
              </w:rPr>
              <w:fldChar w:fldCharType="begin"/>
            </w:r>
            <w:r>
              <w:rPr>
                <w:noProof/>
                <w:webHidden/>
              </w:rPr>
              <w:instrText xml:space="preserve"> PAGEREF _Toc161829523 \h </w:instrText>
            </w:r>
            <w:r>
              <w:rPr>
                <w:noProof/>
                <w:webHidden/>
              </w:rPr>
            </w:r>
            <w:r>
              <w:rPr>
                <w:noProof/>
                <w:webHidden/>
              </w:rPr>
              <w:fldChar w:fldCharType="separate"/>
            </w:r>
            <w:r>
              <w:rPr>
                <w:noProof/>
                <w:webHidden/>
              </w:rPr>
              <w:t>3</w:t>
            </w:r>
            <w:r>
              <w:rPr>
                <w:noProof/>
                <w:webHidden/>
              </w:rPr>
              <w:fldChar w:fldCharType="end"/>
            </w:r>
          </w:hyperlink>
        </w:p>
        <w:p w14:paraId="409146E6" w14:textId="06FA91F9" w:rsidR="00EB4942" w:rsidRDefault="00EB4942">
          <w:pPr>
            <w:pStyle w:val="TOC1"/>
            <w:tabs>
              <w:tab w:val="left" w:pos="480"/>
              <w:tab w:val="right" w:leader="dot" w:pos="9016"/>
            </w:tabs>
            <w:rPr>
              <w:rFonts w:asciiTheme="minorHAnsi" w:hAnsiTheme="minorHAnsi"/>
              <w:noProof/>
              <w:kern w:val="2"/>
              <w:sz w:val="24"/>
              <w:lang w:eastAsia="en-GB"/>
              <w14:ligatures w14:val="standardContextual"/>
            </w:rPr>
          </w:pPr>
          <w:hyperlink w:anchor="_Toc161829524" w:history="1">
            <w:r w:rsidRPr="00827F47">
              <w:rPr>
                <w:rStyle w:val="Hyperlink"/>
                <w:rFonts w:eastAsiaTheme="majorEastAsia" w:cs="Arial"/>
                <w:b/>
                <w:noProof/>
                <w:lang w:eastAsia="en-GB"/>
              </w:rPr>
              <w:t>3.</w:t>
            </w:r>
            <w:r>
              <w:rPr>
                <w:rFonts w:asciiTheme="minorHAnsi" w:hAnsiTheme="minorHAnsi"/>
                <w:noProof/>
                <w:kern w:val="2"/>
                <w:sz w:val="24"/>
                <w:lang w:eastAsia="en-GB"/>
                <w14:ligatures w14:val="standardContextual"/>
              </w:rPr>
              <w:tab/>
            </w:r>
            <w:r w:rsidRPr="00827F47">
              <w:rPr>
                <w:rStyle w:val="Hyperlink"/>
                <w:rFonts w:eastAsiaTheme="majorEastAsia" w:cs="Arial"/>
                <w:b/>
                <w:noProof/>
                <w:lang w:eastAsia="en-GB"/>
              </w:rPr>
              <w:t>Employees</w:t>
            </w:r>
            <w:r>
              <w:rPr>
                <w:noProof/>
                <w:webHidden/>
              </w:rPr>
              <w:tab/>
            </w:r>
            <w:r>
              <w:rPr>
                <w:noProof/>
                <w:webHidden/>
              </w:rPr>
              <w:fldChar w:fldCharType="begin"/>
            </w:r>
            <w:r>
              <w:rPr>
                <w:noProof/>
                <w:webHidden/>
              </w:rPr>
              <w:instrText xml:space="preserve"> PAGEREF _Toc161829524 \h </w:instrText>
            </w:r>
            <w:r>
              <w:rPr>
                <w:noProof/>
                <w:webHidden/>
              </w:rPr>
            </w:r>
            <w:r>
              <w:rPr>
                <w:noProof/>
                <w:webHidden/>
              </w:rPr>
              <w:fldChar w:fldCharType="separate"/>
            </w:r>
            <w:r>
              <w:rPr>
                <w:noProof/>
                <w:webHidden/>
              </w:rPr>
              <w:t>4</w:t>
            </w:r>
            <w:r>
              <w:rPr>
                <w:noProof/>
                <w:webHidden/>
              </w:rPr>
              <w:fldChar w:fldCharType="end"/>
            </w:r>
          </w:hyperlink>
        </w:p>
        <w:p w14:paraId="2059BFC5" w14:textId="476889B9" w:rsidR="00EB4942" w:rsidRDefault="00EB4942">
          <w:pPr>
            <w:pStyle w:val="TOC1"/>
            <w:tabs>
              <w:tab w:val="left" w:pos="480"/>
              <w:tab w:val="right" w:leader="dot" w:pos="9016"/>
            </w:tabs>
            <w:rPr>
              <w:rFonts w:asciiTheme="minorHAnsi" w:hAnsiTheme="minorHAnsi"/>
              <w:noProof/>
              <w:kern w:val="2"/>
              <w:sz w:val="24"/>
              <w:lang w:eastAsia="en-GB"/>
              <w14:ligatures w14:val="standardContextual"/>
            </w:rPr>
          </w:pPr>
          <w:hyperlink w:anchor="_Toc161829525" w:history="1">
            <w:r w:rsidRPr="00827F47">
              <w:rPr>
                <w:rStyle w:val="Hyperlink"/>
                <w:rFonts w:eastAsiaTheme="majorEastAsia" w:cs="Arial"/>
                <w:b/>
                <w:noProof/>
                <w:lang w:eastAsia="en-GB"/>
              </w:rPr>
              <w:t>4.</w:t>
            </w:r>
            <w:r>
              <w:rPr>
                <w:rFonts w:asciiTheme="minorHAnsi" w:hAnsiTheme="minorHAnsi"/>
                <w:noProof/>
                <w:kern w:val="2"/>
                <w:sz w:val="24"/>
                <w:lang w:eastAsia="en-GB"/>
                <w14:ligatures w14:val="standardContextual"/>
              </w:rPr>
              <w:tab/>
            </w:r>
            <w:r w:rsidRPr="00827F47">
              <w:rPr>
                <w:rStyle w:val="Hyperlink"/>
                <w:rFonts w:eastAsiaTheme="majorEastAsia" w:cs="Arial"/>
                <w:b/>
                <w:noProof/>
                <w:lang w:eastAsia="en-GB"/>
              </w:rPr>
              <w:t>Board members</w:t>
            </w:r>
            <w:r>
              <w:rPr>
                <w:noProof/>
                <w:webHidden/>
              </w:rPr>
              <w:tab/>
            </w:r>
            <w:r>
              <w:rPr>
                <w:noProof/>
                <w:webHidden/>
              </w:rPr>
              <w:fldChar w:fldCharType="begin"/>
            </w:r>
            <w:r>
              <w:rPr>
                <w:noProof/>
                <w:webHidden/>
              </w:rPr>
              <w:instrText xml:space="preserve"> PAGEREF _Toc161829525 \h </w:instrText>
            </w:r>
            <w:r>
              <w:rPr>
                <w:noProof/>
                <w:webHidden/>
              </w:rPr>
            </w:r>
            <w:r>
              <w:rPr>
                <w:noProof/>
                <w:webHidden/>
              </w:rPr>
              <w:fldChar w:fldCharType="separate"/>
            </w:r>
            <w:r>
              <w:rPr>
                <w:noProof/>
                <w:webHidden/>
              </w:rPr>
              <w:t>4</w:t>
            </w:r>
            <w:r>
              <w:rPr>
                <w:noProof/>
                <w:webHidden/>
              </w:rPr>
              <w:fldChar w:fldCharType="end"/>
            </w:r>
          </w:hyperlink>
        </w:p>
        <w:p w14:paraId="2E1EB6B8" w14:textId="788CF42F" w:rsidR="00EB4942" w:rsidRDefault="00EB4942">
          <w:pPr>
            <w:pStyle w:val="TOC1"/>
            <w:tabs>
              <w:tab w:val="left" w:pos="480"/>
              <w:tab w:val="right" w:leader="dot" w:pos="9016"/>
            </w:tabs>
            <w:rPr>
              <w:rFonts w:asciiTheme="minorHAnsi" w:hAnsiTheme="minorHAnsi"/>
              <w:noProof/>
              <w:kern w:val="2"/>
              <w:sz w:val="24"/>
              <w:lang w:eastAsia="en-GB"/>
              <w14:ligatures w14:val="standardContextual"/>
            </w:rPr>
          </w:pPr>
          <w:hyperlink w:anchor="_Toc161829526" w:history="1">
            <w:r w:rsidRPr="00827F47">
              <w:rPr>
                <w:rStyle w:val="Hyperlink"/>
                <w:rFonts w:eastAsiaTheme="majorEastAsia" w:cs="Arial"/>
                <w:b/>
                <w:noProof/>
                <w:lang w:eastAsia="en-GB"/>
              </w:rPr>
              <w:t>5.</w:t>
            </w:r>
            <w:r>
              <w:rPr>
                <w:rFonts w:asciiTheme="minorHAnsi" w:hAnsiTheme="minorHAnsi"/>
                <w:noProof/>
                <w:kern w:val="2"/>
                <w:sz w:val="24"/>
                <w:lang w:eastAsia="en-GB"/>
                <w14:ligatures w14:val="standardContextual"/>
              </w:rPr>
              <w:tab/>
            </w:r>
            <w:r w:rsidRPr="00827F47">
              <w:rPr>
                <w:rStyle w:val="Hyperlink"/>
                <w:rFonts w:eastAsiaTheme="majorEastAsia" w:cs="Arial"/>
                <w:b/>
                <w:noProof/>
                <w:lang w:eastAsia="en-GB"/>
              </w:rPr>
              <w:t>General</w:t>
            </w:r>
            <w:r w:rsidRPr="00827F47">
              <w:rPr>
                <w:rStyle w:val="Hyperlink"/>
                <w:rFonts w:eastAsiaTheme="majorEastAsia" w:cs="Arial"/>
                <w:b/>
                <w:bCs/>
                <w:noProof/>
                <w:lang w:eastAsia="en-GB"/>
              </w:rPr>
              <w:t xml:space="preserve"> Obligations</w:t>
            </w:r>
            <w:r>
              <w:rPr>
                <w:noProof/>
                <w:webHidden/>
              </w:rPr>
              <w:tab/>
            </w:r>
            <w:r>
              <w:rPr>
                <w:noProof/>
                <w:webHidden/>
              </w:rPr>
              <w:fldChar w:fldCharType="begin"/>
            </w:r>
            <w:r>
              <w:rPr>
                <w:noProof/>
                <w:webHidden/>
              </w:rPr>
              <w:instrText xml:space="preserve"> PAGEREF _Toc161829526 \h </w:instrText>
            </w:r>
            <w:r>
              <w:rPr>
                <w:noProof/>
                <w:webHidden/>
              </w:rPr>
            </w:r>
            <w:r>
              <w:rPr>
                <w:noProof/>
                <w:webHidden/>
              </w:rPr>
              <w:fldChar w:fldCharType="separate"/>
            </w:r>
            <w:r>
              <w:rPr>
                <w:noProof/>
                <w:webHidden/>
              </w:rPr>
              <w:t>4</w:t>
            </w:r>
            <w:r>
              <w:rPr>
                <w:noProof/>
                <w:webHidden/>
              </w:rPr>
              <w:fldChar w:fldCharType="end"/>
            </w:r>
          </w:hyperlink>
        </w:p>
        <w:p w14:paraId="6B5475A0" w14:textId="068C3EAD" w:rsidR="00EB4942" w:rsidRDefault="00EB4942">
          <w:pPr>
            <w:pStyle w:val="TOC1"/>
            <w:tabs>
              <w:tab w:val="left" w:pos="480"/>
              <w:tab w:val="right" w:leader="dot" w:pos="9016"/>
            </w:tabs>
            <w:rPr>
              <w:rFonts w:asciiTheme="minorHAnsi" w:hAnsiTheme="minorHAnsi"/>
              <w:noProof/>
              <w:kern w:val="2"/>
              <w:sz w:val="24"/>
              <w:lang w:eastAsia="en-GB"/>
              <w14:ligatures w14:val="standardContextual"/>
            </w:rPr>
          </w:pPr>
          <w:hyperlink w:anchor="_Toc161829527" w:history="1">
            <w:r w:rsidRPr="00827F47">
              <w:rPr>
                <w:rStyle w:val="Hyperlink"/>
                <w:rFonts w:eastAsiaTheme="majorEastAsia" w:cs="Arial"/>
                <w:b/>
                <w:bCs/>
                <w:noProof/>
                <w:lang w:eastAsia="en-GB"/>
              </w:rPr>
              <w:t>6.</w:t>
            </w:r>
            <w:r>
              <w:rPr>
                <w:rFonts w:asciiTheme="minorHAnsi" w:hAnsiTheme="minorHAnsi"/>
                <w:noProof/>
                <w:kern w:val="2"/>
                <w:sz w:val="24"/>
                <w:lang w:eastAsia="en-GB"/>
                <w14:ligatures w14:val="standardContextual"/>
              </w:rPr>
              <w:tab/>
            </w:r>
            <w:r w:rsidRPr="00827F47">
              <w:rPr>
                <w:rStyle w:val="Hyperlink"/>
                <w:rFonts w:eastAsiaTheme="majorEastAsia" w:cs="Arial"/>
                <w:b/>
                <w:bCs/>
                <w:noProof/>
                <w:lang w:eastAsia="en-GB"/>
              </w:rPr>
              <w:t>Decision Making</w:t>
            </w:r>
            <w:r>
              <w:rPr>
                <w:noProof/>
                <w:webHidden/>
              </w:rPr>
              <w:tab/>
            </w:r>
            <w:r>
              <w:rPr>
                <w:noProof/>
                <w:webHidden/>
              </w:rPr>
              <w:fldChar w:fldCharType="begin"/>
            </w:r>
            <w:r>
              <w:rPr>
                <w:noProof/>
                <w:webHidden/>
              </w:rPr>
              <w:instrText xml:space="preserve"> PAGEREF _Toc161829527 \h </w:instrText>
            </w:r>
            <w:r>
              <w:rPr>
                <w:noProof/>
                <w:webHidden/>
              </w:rPr>
            </w:r>
            <w:r>
              <w:rPr>
                <w:noProof/>
                <w:webHidden/>
              </w:rPr>
              <w:fldChar w:fldCharType="separate"/>
            </w:r>
            <w:r>
              <w:rPr>
                <w:noProof/>
                <w:webHidden/>
              </w:rPr>
              <w:t>5</w:t>
            </w:r>
            <w:r>
              <w:rPr>
                <w:noProof/>
                <w:webHidden/>
              </w:rPr>
              <w:fldChar w:fldCharType="end"/>
            </w:r>
          </w:hyperlink>
        </w:p>
        <w:p w14:paraId="22317197" w14:textId="13FA86F4" w:rsidR="00EB4942" w:rsidRDefault="00EB4942">
          <w:pPr>
            <w:pStyle w:val="TOC1"/>
            <w:tabs>
              <w:tab w:val="left" w:pos="480"/>
              <w:tab w:val="right" w:leader="dot" w:pos="9016"/>
            </w:tabs>
            <w:rPr>
              <w:rFonts w:asciiTheme="minorHAnsi" w:hAnsiTheme="minorHAnsi"/>
              <w:noProof/>
              <w:kern w:val="2"/>
              <w:sz w:val="24"/>
              <w:lang w:eastAsia="en-GB"/>
              <w14:ligatures w14:val="standardContextual"/>
            </w:rPr>
          </w:pPr>
          <w:hyperlink w:anchor="_Toc161829528" w:history="1">
            <w:r w:rsidRPr="00827F47">
              <w:rPr>
                <w:rStyle w:val="Hyperlink"/>
                <w:rFonts w:eastAsiaTheme="majorEastAsia" w:cs="Arial"/>
                <w:b/>
                <w:noProof/>
                <w:lang w:eastAsia="en-GB"/>
              </w:rPr>
              <w:t>7.</w:t>
            </w:r>
            <w:r>
              <w:rPr>
                <w:rFonts w:asciiTheme="minorHAnsi" w:hAnsiTheme="minorHAnsi"/>
                <w:noProof/>
                <w:kern w:val="2"/>
                <w:sz w:val="24"/>
                <w:lang w:eastAsia="en-GB"/>
                <w14:ligatures w14:val="standardContextual"/>
              </w:rPr>
              <w:tab/>
            </w:r>
            <w:r w:rsidRPr="00827F47">
              <w:rPr>
                <w:rStyle w:val="Hyperlink"/>
                <w:rFonts w:eastAsiaTheme="majorEastAsia" w:cs="Arial"/>
                <w:b/>
                <w:bCs/>
                <w:noProof/>
                <w:lang w:eastAsia="en-GB"/>
              </w:rPr>
              <w:t>Standards</w:t>
            </w:r>
            <w:r>
              <w:rPr>
                <w:noProof/>
                <w:webHidden/>
              </w:rPr>
              <w:tab/>
            </w:r>
            <w:r>
              <w:rPr>
                <w:noProof/>
                <w:webHidden/>
              </w:rPr>
              <w:fldChar w:fldCharType="begin"/>
            </w:r>
            <w:r>
              <w:rPr>
                <w:noProof/>
                <w:webHidden/>
              </w:rPr>
              <w:instrText xml:space="preserve"> PAGEREF _Toc161829528 \h </w:instrText>
            </w:r>
            <w:r>
              <w:rPr>
                <w:noProof/>
                <w:webHidden/>
              </w:rPr>
            </w:r>
            <w:r>
              <w:rPr>
                <w:noProof/>
                <w:webHidden/>
              </w:rPr>
              <w:fldChar w:fldCharType="separate"/>
            </w:r>
            <w:r>
              <w:rPr>
                <w:noProof/>
                <w:webHidden/>
              </w:rPr>
              <w:t>5</w:t>
            </w:r>
            <w:r>
              <w:rPr>
                <w:noProof/>
                <w:webHidden/>
              </w:rPr>
              <w:fldChar w:fldCharType="end"/>
            </w:r>
          </w:hyperlink>
        </w:p>
        <w:p w14:paraId="5DDF6813" w14:textId="22E6BAEC" w:rsidR="00EB4942" w:rsidRDefault="00EB4942">
          <w:pPr>
            <w:pStyle w:val="TOC1"/>
            <w:tabs>
              <w:tab w:val="left" w:pos="480"/>
              <w:tab w:val="right" w:leader="dot" w:pos="9016"/>
            </w:tabs>
            <w:rPr>
              <w:rFonts w:asciiTheme="minorHAnsi" w:hAnsiTheme="minorHAnsi"/>
              <w:noProof/>
              <w:kern w:val="2"/>
              <w:sz w:val="24"/>
              <w:lang w:eastAsia="en-GB"/>
              <w14:ligatures w14:val="standardContextual"/>
            </w:rPr>
          </w:pPr>
          <w:hyperlink w:anchor="_Toc161829529" w:history="1">
            <w:r w:rsidRPr="00827F47">
              <w:rPr>
                <w:rStyle w:val="Hyperlink"/>
                <w:rFonts w:eastAsiaTheme="majorEastAsia" w:cs="Arial"/>
                <w:b/>
                <w:bCs/>
                <w:noProof/>
                <w:lang w:eastAsia="en-GB"/>
              </w:rPr>
              <w:t>8.</w:t>
            </w:r>
            <w:r>
              <w:rPr>
                <w:rFonts w:asciiTheme="minorHAnsi" w:hAnsiTheme="minorHAnsi"/>
                <w:noProof/>
                <w:kern w:val="2"/>
                <w:sz w:val="24"/>
                <w:lang w:eastAsia="en-GB"/>
                <w14:ligatures w14:val="standardContextual"/>
              </w:rPr>
              <w:tab/>
            </w:r>
            <w:r w:rsidRPr="00827F47">
              <w:rPr>
                <w:rStyle w:val="Hyperlink"/>
                <w:rFonts w:eastAsiaTheme="majorEastAsia" w:cs="Arial"/>
                <w:b/>
                <w:bCs/>
                <w:noProof/>
                <w:lang w:eastAsia="en-GB"/>
              </w:rPr>
              <w:t>Interests</w:t>
            </w:r>
            <w:r>
              <w:rPr>
                <w:noProof/>
                <w:webHidden/>
              </w:rPr>
              <w:tab/>
            </w:r>
            <w:r>
              <w:rPr>
                <w:noProof/>
                <w:webHidden/>
              </w:rPr>
              <w:fldChar w:fldCharType="begin"/>
            </w:r>
            <w:r>
              <w:rPr>
                <w:noProof/>
                <w:webHidden/>
              </w:rPr>
              <w:instrText xml:space="preserve"> PAGEREF _Toc161829529 \h </w:instrText>
            </w:r>
            <w:r>
              <w:rPr>
                <w:noProof/>
                <w:webHidden/>
              </w:rPr>
            </w:r>
            <w:r>
              <w:rPr>
                <w:noProof/>
                <w:webHidden/>
              </w:rPr>
              <w:fldChar w:fldCharType="separate"/>
            </w:r>
            <w:r>
              <w:rPr>
                <w:noProof/>
                <w:webHidden/>
              </w:rPr>
              <w:t>6</w:t>
            </w:r>
            <w:r>
              <w:rPr>
                <w:noProof/>
                <w:webHidden/>
              </w:rPr>
              <w:fldChar w:fldCharType="end"/>
            </w:r>
          </w:hyperlink>
        </w:p>
        <w:p w14:paraId="5EA87FE9" w14:textId="0E9B53AB" w:rsidR="00EB4942" w:rsidRDefault="00EB4942">
          <w:pPr>
            <w:pStyle w:val="TOC1"/>
            <w:tabs>
              <w:tab w:val="left" w:pos="480"/>
              <w:tab w:val="right" w:leader="dot" w:pos="9016"/>
            </w:tabs>
            <w:rPr>
              <w:rFonts w:asciiTheme="minorHAnsi" w:hAnsiTheme="minorHAnsi"/>
              <w:noProof/>
              <w:kern w:val="2"/>
              <w:sz w:val="24"/>
              <w:lang w:eastAsia="en-GB"/>
              <w14:ligatures w14:val="standardContextual"/>
            </w:rPr>
          </w:pPr>
          <w:hyperlink w:anchor="_Toc161829530" w:history="1">
            <w:r w:rsidRPr="00827F47">
              <w:rPr>
                <w:rStyle w:val="Hyperlink"/>
                <w:rFonts w:eastAsiaTheme="majorEastAsia" w:cs="Arial"/>
                <w:b/>
                <w:noProof/>
                <w:lang w:eastAsia="en-GB"/>
              </w:rPr>
              <w:t>9.</w:t>
            </w:r>
            <w:r>
              <w:rPr>
                <w:rFonts w:asciiTheme="minorHAnsi" w:hAnsiTheme="minorHAnsi"/>
                <w:noProof/>
                <w:kern w:val="2"/>
                <w:sz w:val="24"/>
                <w:lang w:eastAsia="en-GB"/>
                <w14:ligatures w14:val="standardContextual"/>
              </w:rPr>
              <w:tab/>
            </w:r>
            <w:r w:rsidRPr="00827F47">
              <w:rPr>
                <w:rStyle w:val="Hyperlink"/>
                <w:rFonts w:eastAsiaTheme="majorEastAsia" w:cs="Arial"/>
                <w:b/>
                <w:bCs/>
                <w:noProof/>
                <w:lang w:eastAsia="en-GB"/>
              </w:rPr>
              <w:t>Resources</w:t>
            </w:r>
            <w:r>
              <w:rPr>
                <w:noProof/>
                <w:webHidden/>
              </w:rPr>
              <w:tab/>
            </w:r>
            <w:r>
              <w:rPr>
                <w:noProof/>
                <w:webHidden/>
              </w:rPr>
              <w:fldChar w:fldCharType="begin"/>
            </w:r>
            <w:r>
              <w:rPr>
                <w:noProof/>
                <w:webHidden/>
              </w:rPr>
              <w:instrText xml:space="preserve"> PAGEREF _Toc161829530 \h </w:instrText>
            </w:r>
            <w:r>
              <w:rPr>
                <w:noProof/>
                <w:webHidden/>
              </w:rPr>
            </w:r>
            <w:r>
              <w:rPr>
                <w:noProof/>
                <w:webHidden/>
              </w:rPr>
              <w:fldChar w:fldCharType="separate"/>
            </w:r>
            <w:r>
              <w:rPr>
                <w:noProof/>
                <w:webHidden/>
              </w:rPr>
              <w:t>6</w:t>
            </w:r>
            <w:r>
              <w:rPr>
                <w:noProof/>
                <w:webHidden/>
              </w:rPr>
              <w:fldChar w:fldCharType="end"/>
            </w:r>
          </w:hyperlink>
        </w:p>
        <w:p w14:paraId="013FF3C7" w14:textId="22D657E7" w:rsidR="00EB4942" w:rsidRDefault="00EB4942">
          <w:pPr>
            <w:pStyle w:val="TOC1"/>
            <w:tabs>
              <w:tab w:val="left" w:pos="720"/>
              <w:tab w:val="right" w:leader="dot" w:pos="9016"/>
            </w:tabs>
            <w:rPr>
              <w:rFonts w:asciiTheme="minorHAnsi" w:hAnsiTheme="minorHAnsi"/>
              <w:noProof/>
              <w:kern w:val="2"/>
              <w:sz w:val="24"/>
              <w:lang w:eastAsia="en-GB"/>
              <w14:ligatures w14:val="standardContextual"/>
            </w:rPr>
          </w:pPr>
          <w:hyperlink w:anchor="_Toc161829531" w:history="1">
            <w:r w:rsidRPr="00827F47">
              <w:rPr>
                <w:rStyle w:val="Hyperlink"/>
                <w:rFonts w:eastAsiaTheme="majorEastAsia" w:cs="Arial"/>
                <w:b/>
                <w:noProof/>
                <w:lang w:eastAsia="en-GB"/>
              </w:rPr>
              <w:t>10.</w:t>
            </w:r>
            <w:r>
              <w:rPr>
                <w:rFonts w:asciiTheme="minorHAnsi" w:hAnsiTheme="minorHAnsi"/>
                <w:noProof/>
                <w:kern w:val="2"/>
                <w:sz w:val="24"/>
                <w:lang w:eastAsia="en-GB"/>
                <w14:ligatures w14:val="standardContextual"/>
              </w:rPr>
              <w:tab/>
            </w:r>
            <w:r w:rsidRPr="00827F47">
              <w:rPr>
                <w:rStyle w:val="Hyperlink"/>
                <w:rFonts w:eastAsiaTheme="majorEastAsia" w:cs="Arial"/>
                <w:b/>
                <w:bCs/>
                <w:noProof/>
                <w:lang w:eastAsia="en-GB"/>
              </w:rPr>
              <w:t>Role of the Group Chairman, Group CEO and Company Secretary</w:t>
            </w:r>
            <w:r>
              <w:rPr>
                <w:noProof/>
                <w:webHidden/>
              </w:rPr>
              <w:tab/>
            </w:r>
            <w:r>
              <w:rPr>
                <w:noProof/>
                <w:webHidden/>
              </w:rPr>
              <w:fldChar w:fldCharType="begin"/>
            </w:r>
            <w:r>
              <w:rPr>
                <w:noProof/>
                <w:webHidden/>
              </w:rPr>
              <w:instrText xml:space="preserve"> PAGEREF _Toc161829531 \h </w:instrText>
            </w:r>
            <w:r>
              <w:rPr>
                <w:noProof/>
                <w:webHidden/>
              </w:rPr>
            </w:r>
            <w:r>
              <w:rPr>
                <w:noProof/>
                <w:webHidden/>
              </w:rPr>
              <w:fldChar w:fldCharType="separate"/>
            </w:r>
            <w:r>
              <w:rPr>
                <w:noProof/>
                <w:webHidden/>
              </w:rPr>
              <w:t>7</w:t>
            </w:r>
            <w:r>
              <w:rPr>
                <w:noProof/>
                <w:webHidden/>
              </w:rPr>
              <w:fldChar w:fldCharType="end"/>
            </w:r>
          </w:hyperlink>
        </w:p>
        <w:p w14:paraId="0D77BC83" w14:textId="7A048719" w:rsidR="00EB4942" w:rsidRDefault="00EB4942">
          <w:pPr>
            <w:pStyle w:val="TOC1"/>
            <w:tabs>
              <w:tab w:val="left" w:pos="720"/>
              <w:tab w:val="right" w:leader="dot" w:pos="9016"/>
            </w:tabs>
            <w:rPr>
              <w:rFonts w:asciiTheme="minorHAnsi" w:hAnsiTheme="minorHAnsi"/>
              <w:noProof/>
              <w:kern w:val="2"/>
              <w:sz w:val="24"/>
              <w:lang w:eastAsia="en-GB"/>
              <w14:ligatures w14:val="standardContextual"/>
            </w:rPr>
          </w:pPr>
          <w:hyperlink w:anchor="_Toc161829532" w:history="1">
            <w:r w:rsidRPr="00827F47">
              <w:rPr>
                <w:rStyle w:val="Hyperlink"/>
                <w:rFonts w:eastAsiaTheme="majorEastAsia" w:cs="Arial"/>
                <w:b/>
                <w:noProof/>
                <w:lang w:eastAsia="en-GB"/>
              </w:rPr>
              <w:t>11.</w:t>
            </w:r>
            <w:r>
              <w:rPr>
                <w:rFonts w:asciiTheme="minorHAnsi" w:hAnsiTheme="minorHAnsi"/>
                <w:noProof/>
                <w:kern w:val="2"/>
                <w:sz w:val="24"/>
                <w:lang w:eastAsia="en-GB"/>
                <w14:ligatures w14:val="standardContextual"/>
              </w:rPr>
              <w:tab/>
            </w:r>
            <w:r w:rsidRPr="00827F47">
              <w:rPr>
                <w:rStyle w:val="Hyperlink"/>
                <w:rFonts w:eastAsiaTheme="majorEastAsia" w:cs="Arial"/>
                <w:b/>
                <w:bCs/>
                <w:noProof/>
                <w:lang w:eastAsia="en-GB"/>
              </w:rPr>
              <w:t>Publications and dealing with press.</w:t>
            </w:r>
            <w:r>
              <w:rPr>
                <w:noProof/>
                <w:webHidden/>
              </w:rPr>
              <w:tab/>
            </w:r>
            <w:r>
              <w:rPr>
                <w:noProof/>
                <w:webHidden/>
              </w:rPr>
              <w:fldChar w:fldCharType="begin"/>
            </w:r>
            <w:r>
              <w:rPr>
                <w:noProof/>
                <w:webHidden/>
              </w:rPr>
              <w:instrText xml:space="preserve"> PAGEREF _Toc161829532 \h </w:instrText>
            </w:r>
            <w:r>
              <w:rPr>
                <w:noProof/>
                <w:webHidden/>
              </w:rPr>
            </w:r>
            <w:r>
              <w:rPr>
                <w:noProof/>
                <w:webHidden/>
              </w:rPr>
              <w:fldChar w:fldCharType="separate"/>
            </w:r>
            <w:r>
              <w:rPr>
                <w:noProof/>
                <w:webHidden/>
              </w:rPr>
              <w:t>7</w:t>
            </w:r>
            <w:r>
              <w:rPr>
                <w:noProof/>
                <w:webHidden/>
              </w:rPr>
              <w:fldChar w:fldCharType="end"/>
            </w:r>
          </w:hyperlink>
        </w:p>
        <w:p w14:paraId="4587AF4E" w14:textId="12F045A1" w:rsidR="00EB4942" w:rsidRDefault="00EB4942">
          <w:pPr>
            <w:pStyle w:val="TOC1"/>
            <w:tabs>
              <w:tab w:val="left" w:pos="720"/>
              <w:tab w:val="right" w:leader="dot" w:pos="9016"/>
            </w:tabs>
            <w:rPr>
              <w:rFonts w:asciiTheme="minorHAnsi" w:hAnsiTheme="minorHAnsi"/>
              <w:noProof/>
              <w:kern w:val="2"/>
              <w:sz w:val="24"/>
              <w:lang w:eastAsia="en-GB"/>
              <w14:ligatures w14:val="standardContextual"/>
            </w:rPr>
          </w:pPr>
          <w:hyperlink w:anchor="_Toc161829533" w:history="1">
            <w:r w:rsidRPr="00827F47">
              <w:rPr>
                <w:rStyle w:val="Hyperlink"/>
                <w:rFonts w:eastAsiaTheme="majorEastAsia" w:cs="Arial"/>
                <w:b/>
                <w:bCs/>
                <w:noProof/>
                <w:lang w:eastAsia="en-GB"/>
              </w:rPr>
              <w:t>12.</w:t>
            </w:r>
            <w:r>
              <w:rPr>
                <w:rFonts w:asciiTheme="minorHAnsi" w:hAnsiTheme="minorHAnsi"/>
                <w:noProof/>
                <w:kern w:val="2"/>
                <w:sz w:val="24"/>
                <w:lang w:eastAsia="en-GB"/>
                <w14:ligatures w14:val="standardContextual"/>
              </w:rPr>
              <w:tab/>
            </w:r>
            <w:r w:rsidRPr="00827F47">
              <w:rPr>
                <w:rStyle w:val="Hyperlink"/>
                <w:rFonts w:eastAsiaTheme="majorEastAsia" w:cs="Arial"/>
                <w:b/>
                <w:bCs/>
                <w:noProof/>
                <w:lang w:eastAsia="en-GB"/>
              </w:rPr>
              <w:t>Other employment, membership of committees, public services.</w:t>
            </w:r>
            <w:r>
              <w:rPr>
                <w:noProof/>
                <w:webHidden/>
              </w:rPr>
              <w:tab/>
            </w:r>
            <w:r>
              <w:rPr>
                <w:noProof/>
                <w:webHidden/>
              </w:rPr>
              <w:fldChar w:fldCharType="begin"/>
            </w:r>
            <w:r>
              <w:rPr>
                <w:noProof/>
                <w:webHidden/>
              </w:rPr>
              <w:instrText xml:space="preserve"> PAGEREF _Toc161829533 \h </w:instrText>
            </w:r>
            <w:r>
              <w:rPr>
                <w:noProof/>
                <w:webHidden/>
              </w:rPr>
            </w:r>
            <w:r>
              <w:rPr>
                <w:noProof/>
                <w:webHidden/>
              </w:rPr>
              <w:fldChar w:fldCharType="separate"/>
            </w:r>
            <w:r>
              <w:rPr>
                <w:noProof/>
                <w:webHidden/>
              </w:rPr>
              <w:t>7</w:t>
            </w:r>
            <w:r>
              <w:rPr>
                <w:noProof/>
                <w:webHidden/>
              </w:rPr>
              <w:fldChar w:fldCharType="end"/>
            </w:r>
          </w:hyperlink>
        </w:p>
        <w:p w14:paraId="015D0DC8" w14:textId="41E07398" w:rsidR="00EB4942" w:rsidRDefault="00EB4942">
          <w:pPr>
            <w:pStyle w:val="TOC1"/>
            <w:tabs>
              <w:tab w:val="left" w:pos="720"/>
              <w:tab w:val="right" w:leader="dot" w:pos="9016"/>
            </w:tabs>
            <w:rPr>
              <w:rFonts w:asciiTheme="minorHAnsi" w:hAnsiTheme="minorHAnsi"/>
              <w:noProof/>
              <w:kern w:val="2"/>
              <w:sz w:val="24"/>
              <w:lang w:eastAsia="en-GB"/>
              <w14:ligatures w14:val="standardContextual"/>
            </w:rPr>
          </w:pPr>
          <w:hyperlink w:anchor="_Toc161829534" w:history="1">
            <w:r w:rsidRPr="00827F47">
              <w:rPr>
                <w:rStyle w:val="Hyperlink"/>
                <w:rFonts w:eastAsiaTheme="majorEastAsia" w:cs="Arial"/>
                <w:b/>
                <w:bCs/>
                <w:noProof/>
                <w:lang w:eastAsia="en-GB"/>
              </w:rPr>
              <w:t>13.</w:t>
            </w:r>
            <w:r>
              <w:rPr>
                <w:rFonts w:asciiTheme="minorHAnsi" w:hAnsiTheme="minorHAnsi"/>
                <w:noProof/>
                <w:kern w:val="2"/>
                <w:sz w:val="24"/>
                <w:lang w:eastAsia="en-GB"/>
                <w14:ligatures w14:val="standardContextual"/>
              </w:rPr>
              <w:tab/>
            </w:r>
            <w:r w:rsidRPr="00827F47">
              <w:rPr>
                <w:rStyle w:val="Hyperlink"/>
                <w:rFonts w:eastAsiaTheme="majorEastAsia" w:cs="Arial"/>
                <w:b/>
                <w:bCs/>
                <w:noProof/>
                <w:lang w:eastAsia="en-GB"/>
              </w:rPr>
              <w:t>Breaches of the Code of Conduct</w:t>
            </w:r>
            <w:r>
              <w:rPr>
                <w:noProof/>
                <w:webHidden/>
              </w:rPr>
              <w:tab/>
            </w:r>
            <w:r>
              <w:rPr>
                <w:noProof/>
                <w:webHidden/>
              </w:rPr>
              <w:fldChar w:fldCharType="begin"/>
            </w:r>
            <w:r>
              <w:rPr>
                <w:noProof/>
                <w:webHidden/>
              </w:rPr>
              <w:instrText xml:space="preserve"> PAGEREF _Toc161829534 \h </w:instrText>
            </w:r>
            <w:r>
              <w:rPr>
                <w:noProof/>
                <w:webHidden/>
              </w:rPr>
            </w:r>
            <w:r>
              <w:rPr>
                <w:noProof/>
                <w:webHidden/>
              </w:rPr>
              <w:fldChar w:fldCharType="separate"/>
            </w:r>
            <w:r>
              <w:rPr>
                <w:noProof/>
                <w:webHidden/>
              </w:rPr>
              <w:t>7</w:t>
            </w:r>
            <w:r>
              <w:rPr>
                <w:noProof/>
                <w:webHidden/>
              </w:rPr>
              <w:fldChar w:fldCharType="end"/>
            </w:r>
          </w:hyperlink>
        </w:p>
        <w:p w14:paraId="65B1F2BA" w14:textId="69E6638E" w:rsidR="00A7632B" w:rsidRPr="00A7632B" w:rsidRDefault="00A7632B" w:rsidP="00A7632B">
          <w:pPr>
            <w:rPr>
              <w:rFonts w:ascii="Times New Roman" w:eastAsia="Times New Roman" w:hAnsi="Times New Roman" w:cs="Times New Roman"/>
              <w:szCs w:val="20"/>
              <w:lang w:eastAsia="en-GB"/>
            </w:rPr>
          </w:pPr>
          <w:r w:rsidRPr="00A7632B">
            <w:rPr>
              <w:rFonts w:eastAsia="Times New Roman" w:cs="Arial"/>
              <w:b/>
              <w:bCs/>
              <w:noProof/>
              <w:sz w:val="24"/>
              <w:lang w:eastAsia="en-GB"/>
            </w:rPr>
            <w:fldChar w:fldCharType="end"/>
          </w:r>
        </w:p>
      </w:sdtContent>
    </w:sdt>
    <w:p w14:paraId="76B9BEAE" w14:textId="77777777" w:rsidR="00A7632B" w:rsidRPr="00A7632B" w:rsidRDefault="00A7632B" w:rsidP="00A7632B">
      <w:pPr>
        <w:jc w:val="center"/>
        <w:rPr>
          <w:rFonts w:eastAsia="Times New Roman" w:cs="Arial"/>
          <w:color w:val="004684"/>
          <w:sz w:val="40"/>
          <w:szCs w:val="56"/>
          <w:lang w:eastAsia="en-GB"/>
        </w:rPr>
      </w:pPr>
    </w:p>
    <w:p w14:paraId="4ED515BE" w14:textId="77777777" w:rsidR="00A7632B" w:rsidRPr="00A7632B" w:rsidRDefault="00A7632B" w:rsidP="00A7632B">
      <w:pPr>
        <w:jc w:val="center"/>
        <w:rPr>
          <w:rFonts w:eastAsia="Times New Roman" w:cs="Arial"/>
          <w:color w:val="004684"/>
          <w:sz w:val="40"/>
          <w:szCs w:val="56"/>
          <w:lang w:eastAsia="en-GB"/>
        </w:rPr>
      </w:pPr>
    </w:p>
    <w:p w14:paraId="5FAFEFAA" w14:textId="77777777" w:rsidR="00A7632B" w:rsidRPr="00A7632B" w:rsidRDefault="00A7632B" w:rsidP="00A7632B">
      <w:pPr>
        <w:rPr>
          <w:rFonts w:eastAsia="Times New Roman" w:cs="Arial"/>
          <w:b/>
          <w:sz w:val="22"/>
          <w:szCs w:val="22"/>
          <w:u w:val="single"/>
          <w:lang w:eastAsia="en-GB"/>
        </w:rPr>
      </w:pPr>
    </w:p>
    <w:p w14:paraId="7B8A3E32" w14:textId="77777777" w:rsidR="00A7632B" w:rsidRPr="00A7632B" w:rsidRDefault="00A7632B" w:rsidP="00A7632B">
      <w:pPr>
        <w:spacing w:after="160" w:line="259" w:lineRule="auto"/>
        <w:rPr>
          <w:rFonts w:eastAsia="Times New Roman" w:cs="Arial"/>
          <w:b/>
          <w:sz w:val="22"/>
          <w:szCs w:val="22"/>
          <w:u w:val="single"/>
          <w:lang w:eastAsia="en-GB"/>
        </w:rPr>
      </w:pPr>
      <w:r w:rsidRPr="00A7632B">
        <w:rPr>
          <w:rFonts w:eastAsia="Times New Roman" w:cs="Arial"/>
          <w:b/>
          <w:sz w:val="22"/>
          <w:szCs w:val="22"/>
          <w:u w:val="single"/>
          <w:lang w:eastAsia="en-GB"/>
        </w:rPr>
        <w:br w:type="page"/>
      </w:r>
    </w:p>
    <w:p w14:paraId="05FE8FF4" w14:textId="77777777" w:rsidR="00C16263" w:rsidRPr="00C16263" w:rsidRDefault="00C16263" w:rsidP="00C16263">
      <w:pPr>
        <w:keepNext/>
        <w:keepLines/>
        <w:jc w:val="both"/>
        <w:outlineLvl w:val="1"/>
        <w:rPr>
          <w:rFonts w:eastAsia="Calibri" w:cs="Arial"/>
          <w:sz w:val="22"/>
          <w:szCs w:val="22"/>
          <w:lang w:eastAsia="x-none"/>
        </w:rPr>
      </w:pPr>
      <w:bookmarkStart w:id="0" w:name="_Toc179464485"/>
      <w:bookmarkStart w:id="1" w:name="_Toc179465971"/>
      <w:bookmarkStart w:id="2" w:name="_Toc161829522"/>
      <w:r w:rsidRPr="00C16263">
        <w:rPr>
          <w:rFonts w:eastAsia="Calibri" w:cs="Arial"/>
          <w:sz w:val="22"/>
          <w:szCs w:val="22"/>
          <w:lang w:eastAsia="x-none"/>
        </w:rPr>
        <w:lastRenderedPageBreak/>
        <w:t>Within the Group, there is:</w:t>
      </w:r>
    </w:p>
    <w:p w14:paraId="11E549A0" w14:textId="77777777" w:rsidR="00C16263" w:rsidRPr="00C16263" w:rsidRDefault="00C16263" w:rsidP="00C16263">
      <w:pPr>
        <w:keepNext/>
        <w:keepLines/>
        <w:jc w:val="both"/>
        <w:outlineLvl w:val="1"/>
        <w:rPr>
          <w:rFonts w:eastAsia="Calibri" w:cs="Arial"/>
          <w:sz w:val="22"/>
          <w:szCs w:val="22"/>
          <w:lang w:eastAsia="x-none"/>
        </w:rPr>
      </w:pPr>
    </w:p>
    <w:p w14:paraId="24464BA1" w14:textId="77777777" w:rsidR="00C16263" w:rsidRPr="00C16263" w:rsidRDefault="00C16263" w:rsidP="00C16263">
      <w:pPr>
        <w:keepNext/>
        <w:keepLines/>
        <w:numPr>
          <w:ilvl w:val="0"/>
          <w:numId w:val="48"/>
        </w:numPr>
        <w:jc w:val="both"/>
        <w:outlineLvl w:val="1"/>
        <w:rPr>
          <w:rFonts w:eastAsia="Calibri" w:cs="Arial"/>
          <w:sz w:val="22"/>
          <w:szCs w:val="22"/>
          <w:lang w:eastAsia="x-none"/>
        </w:rPr>
      </w:pPr>
      <w:r w:rsidRPr="00C16263">
        <w:rPr>
          <w:rFonts w:eastAsia="Calibri" w:cs="Arial"/>
          <w:sz w:val="22"/>
          <w:szCs w:val="22"/>
          <w:lang w:eastAsia="x-none"/>
        </w:rPr>
        <w:t xml:space="preserve">A private Non-Profit Registered Social Landlord (RSL), regulated and registered by the Regulator of Social Housing and the Financial Conduct Authority, providing specialist supported homes and related services to vulnerable people across England &amp; Wales. </w:t>
      </w:r>
    </w:p>
    <w:p w14:paraId="37D0246C" w14:textId="77777777" w:rsidR="00C16263" w:rsidRPr="00C16263" w:rsidRDefault="00C16263" w:rsidP="00C16263">
      <w:pPr>
        <w:keepNext/>
        <w:keepLines/>
        <w:numPr>
          <w:ilvl w:val="0"/>
          <w:numId w:val="48"/>
        </w:numPr>
        <w:jc w:val="both"/>
        <w:outlineLvl w:val="1"/>
        <w:rPr>
          <w:rFonts w:eastAsia="Calibri" w:cs="Arial"/>
          <w:sz w:val="22"/>
          <w:szCs w:val="22"/>
          <w:lang w:eastAsia="x-none"/>
        </w:rPr>
      </w:pPr>
      <w:r w:rsidRPr="00C16263">
        <w:rPr>
          <w:rFonts w:eastAsia="Calibri" w:cs="Arial"/>
          <w:sz w:val="22"/>
          <w:szCs w:val="22"/>
          <w:lang w:eastAsia="x-none"/>
        </w:rPr>
        <w:t xml:space="preserve">A Charitable Incorporated Organisation (CIO), Opoka, regulated and registered by the Charities Commission, that supports Polish women and children escaping domestic abuse, helping them establish their recoveries and build new lives free from the threat of abuse. </w:t>
      </w:r>
    </w:p>
    <w:p w14:paraId="47122145" w14:textId="77777777" w:rsidR="00C16263" w:rsidRPr="00C16263" w:rsidRDefault="00C16263" w:rsidP="00C16263">
      <w:pPr>
        <w:keepNext/>
        <w:keepLines/>
        <w:numPr>
          <w:ilvl w:val="0"/>
          <w:numId w:val="48"/>
        </w:numPr>
        <w:jc w:val="both"/>
        <w:outlineLvl w:val="1"/>
        <w:rPr>
          <w:rFonts w:eastAsia="Calibri" w:cs="Arial"/>
          <w:sz w:val="22"/>
          <w:szCs w:val="22"/>
          <w:lang w:eastAsia="x-none"/>
        </w:rPr>
      </w:pPr>
      <w:r w:rsidRPr="00C16263">
        <w:rPr>
          <w:rFonts w:eastAsia="Calibri" w:cs="Arial"/>
          <w:sz w:val="22"/>
          <w:szCs w:val="22"/>
          <w:lang w:eastAsia="x-none"/>
        </w:rPr>
        <w:t xml:space="preserve">A Community Interest Company (CIC), The Compass Project 2012, an addiction recovery-driven project offering a range of support services, providing a pragmatic solution to those recovering from addiction by giving direct interpersonal peer mentorship, counselling, group support, and structured supported homes, alongside a variety of work and retail-based training opportunities. </w:t>
      </w:r>
    </w:p>
    <w:p w14:paraId="321891AC" w14:textId="77777777" w:rsidR="00C16263" w:rsidRPr="00C16263" w:rsidRDefault="00C16263" w:rsidP="00C16263">
      <w:pPr>
        <w:keepNext/>
        <w:keepLines/>
        <w:numPr>
          <w:ilvl w:val="0"/>
          <w:numId w:val="48"/>
        </w:numPr>
        <w:jc w:val="both"/>
        <w:outlineLvl w:val="1"/>
        <w:rPr>
          <w:rFonts w:eastAsia="Calibri" w:cs="Arial"/>
          <w:sz w:val="22"/>
          <w:szCs w:val="22"/>
          <w:lang w:eastAsia="x-none"/>
        </w:rPr>
      </w:pPr>
      <w:r w:rsidRPr="00C16263">
        <w:rPr>
          <w:rFonts w:eastAsia="Calibri" w:cs="Arial"/>
          <w:sz w:val="22"/>
          <w:szCs w:val="22"/>
          <w:lang w:eastAsia="x-none"/>
        </w:rPr>
        <w:t xml:space="preserve">A specialist commercial investment, consultancy and property management company, Touchstone Development &amp; Investments Ltd, that supports the wider strategy and property management requirements of the Group. </w:t>
      </w:r>
    </w:p>
    <w:p w14:paraId="73993053" w14:textId="77777777" w:rsidR="00C16263" w:rsidRPr="00C16263" w:rsidRDefault="00C16263" w:rsidP="00C16263">
      <w:pPr>
        <w:keepNext/>
        <w:keepLines/>
        <w:numPr>
          <w:ilvl w:val="0"/>
          <w:numId w:val="48"/>
        </w:numPr>
        <w:jc w:val="both"/>
        <w:outlineLvl w:val="1"/>
        <w:rPr>
          <w:rFonts w:eastAsia="Calibri" w:cs="Arial"/>
          <w:sz w:val="22"/>
          <w:szCs w:val="22"/>
          <w:lang w:eastAsia="x-none"/>
        </w:rPr>
      </w:pPr>
      <w:r w:rsidRPr="00C16263">
        <w:rPr>
          <w:rFonts w:eastAsia="Calibri" w:cs="Arial"/>
          <w:sz w:val="22"/>
          <w:szCs w:val="22"/>
          <w:lang w:eastAsia="x-none"/>
        </w:rPr>
        <w:t xml:space="preserve">A commercial cabinetry and furniture manufacturing company, Blackfields Furniture, offering both internal and external services, adding value within the group. </w:t>
      </w:r>
    </w:p>
    <w:p w14:paraId="56DFCCDF" w14:textId="77777777" w:rsidR="00C16263" w:rsidRPr="00C16263" w:rsidRDefault="00C16263" w:rsidP="00C16263">
      <w:pPr>
        <w:keepNext/>
        <w:keepLines/>
        <w:jc w:val="both"/>
        <w:outlineLvl w:val="1"/>
        <w:rPr>
          <w:rFonts w:eastAsia="Calibri" w:cs="Arial"/>
          <w:sz w:val="22"/>
          <w:szCs w:val="22"/>
          <w:lang w:eastAsia="x-none"/>
        </w:rPr>
      </w:pPr>
    </w:p>
    <w:p w14:paraId="62C3766E" w14:textId="77777777" w:rsidR="00C16263" w:rsidRPr="00C16263" w:rsidRDefault="00C16263" w:rsidP="00C16263">
      <w:pPr>
        <w:keepNext/>
        <w:keepLines/>
        <w:jc w:val="both"/>
        <w:outlineLvl w:val="1"/>
        <w:rPr>
          <w:rFonts w:eastAsia="Calibri" w:cs="Arial"/>
          <w:sz w:val="22"/>
          <w:szCs w:val="22"/>
          <w:lang w:eastAsia="x-none"/>
        </w:rPr>
      </w:pPr>
      <w:r w:rsidRPr="00C16263">
        <w:rPr>
          <w:rFonts w:eastAsia="Calibri" w:cs="Arial"/>
          <w:sz w:val="22"/>
          <w:szCs w:val="22"/>
          <w:lang w:eastAsia="x-none"/>
        </w:rPr>
        <w:t xml:space="preserve">It is therefore essential that the Governance Framework used within the Group is fit for </w:t>
      </w:r>
      <w:proofErr w:type="gramStart"/>
      <w:r w:rsidRPr="00C16263">
        <w:rPr>
          <w:rFonts w:eastAsia="Calibri" w:cs="Arial"/>
          <w:sz w:val="22"/>
          <w:szCs w:val="22"/>
          <w:lang w:eastAsia="x-none"/>
        </w:rPr>
        <w:t>all of</w:t>
      </w:r>
      <w:proofErr w:type="gramEnd"/>
      <w:r w:rsidRPr="00C16263">
        <w:rPr>
          <w:rFonts w:eastAsia="Calibri" w:cs="Arial"/>
          <w:sz w:val="22"/>
          <w:szCs w:val="22"/>
          <w:lang w:eastAsia="x-none"/>
        </w:rPr>
        <w:t xml:space="preserve"> the entities and their stakeholders, recognising the regulatory requirements and specific needs of each organisation within the group. It is also essential that, as service users may access services of more than one organisation within the group, policies and procedures, wherever possible, are consistently applied across the group, that staff are trained using the same guidelines, and that proper information sharing protocols are in place. </w:t>
      </w:r>
    </w:p>
    <w:p w14:paraId="7FA3379E" w14:textId="77777777" w:rsidR="00C16263" w:rsidRPr="00C16263" w:rsidRDefault="00C16263" w:rsidP="00C16263">
      <w:pPr>
        <w:keepNext/>
        <w:keepLines/>
        <w:jc w:val="both"/>
        <w:outlineLvl w:val="1"/>
        <w:rPr>
          <w:rFonts w:eastAsia="Calibri" w:cs="Arial"/>
          <w:sz w:val="22"/>
          <w:szCs w:val="22"/>
          <w:lang w:eastAsia="x-none"/>
        </w:rPr>
      </w:pPr>
    </w:p>
    <w:p w14:paraId="3399AA8D" w14:textId="77777777" w:rsidR="00C16263" w:rsidRPr="00C16263" w:rsidRDefault="00C16263" w:rsidP="00C16263">
      <w:pPr>
        <w:keepNext/>
        <w:keepLines/>
        <w:jc w:val="both"/>
        <w:outlineLvl w:val="1"/>
        <w:rPr>
          <w:rFonts w:eastAsia="Calibri" w:cs="Arial"/>
          <w:sz w:val="22"/>
          <w:szCs w:val="22"/>
          <w:lang w:eastAsia="x-none"/>
        </w:rPr>
      </w:pPr>
      <w:r w:rsidRPr="00C16263">
        <w:rPr>
          <w:rFonts w:eastAsia="Calibri" w:cs="Arial"/>
          <w:sz w:val="22"/>
          <w:szCs w:val="22"/>
          <w:lang w:eastAsia="x-none"/>
        </w:rPr>
        <w:t>For this reason, it has been agreed that all governance-based policies are group-wide but will apply to all entities within the group to meet our mission: </w:t>
      </w:r>
    </w:p>
    <w:p w14:paraId="2930AA55" w14:textId="77777777" w:rsidR="00C16263" w:rsidRPr="00C16263" w:rsidRDefault="00C16263" w:rsidP="00C16263">
      <w:pPr>
        <w:keepNext/>
        <w:keepLines/>
        <w:jc w:val="both"/>
        <w:outlineLvl w:val="1"/>
        <w:rPr>
          <w:rFonts w:eastAsia="Calibri" w:cs="Arial"/>
          <w:sz w:val="22"/>
          <w:szCs w:val="22"/>
          <w:lang w:eastAsia="x-none"/>
        </w:rPr>
      </w:pPr>
    </w:p>
    <w:p w14:paraId="4B0340D1" w14:textId="77777777" w:rsidR="00C16263" w:rsidRPr="00C16263" w:rsidRDefault="00C16263" w:rsidP="00C16263">
      <w:pPr>
        <w:keepNext/>
        <w:keepLines/>
        <w:jc w:val="both"/>
        <w:outlineLvl w:val="1"/>
        <w:rPr>
          <w:rFonts w:eastAsia="Calibri" w:cs="Arial"/>
          <w:sz w:val="22"/>
          <w:szCs w:val="22"/>
          <w:lang w:eastAsia="x-none"/>
        </w:rPr>
      </w:pPr>
      <w:r w:rsidRPr="00C16263">
        <w:rPr>
          <w:rFonts w:eastAsia="Calibri" w:cs="Arial"/>
          <w:sz w:val="22"/>
          <w:szCs w:val="22"/>
          <w:lang w:eastAsia="x-none"/>
        </w:rPr>
        <w:t>To safeguard and promote the well-being of our service users and communities across the UK, providing appropriately designed high-quality, good-value, sustainable services and homes, demonstrating that all activities through the group can underpin our commitment to deliver for social good whilst being underpinned by a sound commercial ethos. </w:t>
      </w:r>
    </w:p>
    <w:p w14:paraId="26AF8A94" w14:textId="77777777" w:rsidR="00C16263" w:rsidRDefault="00C16263" w:rsidP="00014CFD">
      <w:pPr>
        <w:keepNext/>
        <w:keepLines/>
        <w:jc w:val="both"/>
        <w:outlineLvl w:val="1"/>
        <w:rPr>
          <w:rFonts w:eastAsia="Calibri" w:cs="Arial"/>
          <w:sz w:val="22"/>
          <w:szCs w:val="22"/>
          <w:lang w:val="x-none" w:eastAsia="x-none"/>
        </w:rPr>
      </w:pPr>
    </w:p>
    <w:bookmarkEnd w:id="0"/>
    <w:bookmarkEnd w:id="1"/>
    <w:p w14:paraId="01810485" w14:textId="7E1505DA" w:rsidR="00A7632B" w:rsidRPr="00A7632B" w:rsidRDefault="00A7632B" w:rsidP="00EB4942">
      <w:pPr>
        <w:keepNext/>
        <w:keepLines/>
        <w:numPr>
          <w:ilvl w:val="0"/>
          <w:numId w:val="37"/>
        </w:numPr>
        <w:outlineLvl w:val="0"/>
        <w:rPr>
          <w:rFonts w:eastAsiaTheme="majorEastAsia" w:cs="Arial"/>
          <w:b/>
          <w:sz w:val="24"/>
          <w:szCs w:val="32"/>
          <w:lang w:eastAsia="en-GB"/>
        </w:rPr>
      </w:pPr>
      <w:r w:rsidRPr="00A7632B">
        <w:rPr>
          <w:rFonts w:eastAsiaTheme="majorEastAsia" w:cs="Arial"/>
          <w:b/>
          <w:sz w:val="24"/>
          <w:szCs w:val="32"/>
          <w:lang w:eastAsia="en-GB"/>
        </w:rPr>
        <w:t>Purpose</w:t>
      </w:r>
      <w:bookmarkEnd w:id="2"/>
    </w:p>
    <w:p w14:paraId="4D971BA3" w14:textId="77777777" w:rsidR="00A7632B" w:rsidRPr="00A7632B" w:rsidRDefault="00A7632B" w:rsidP="00EB4942">
      <w:pPr>
        <w:jc w:val="both"/>
        <w:rPr>
          <w:rFonts w:eastAsia="Times New Roman" w:cs="Arial"/>
          <w:szCs w:val="20"/>
          <w:lang w:eastAsia="en-GB"/>
        </w:rPr>
      </w:pPr>
    </w:p>
    <w:p w14:paraId="390C1455" w14:textId="1086130F" w:rsidR="00A7632B" w:rsidRPr="00A7632B" w:rsidRDefault="00A7632B" w:rsidP="00EB4942">
      <w:pPr>
        <w:numPr>
          <w:ilvl w:val="1"/>
          <w:numId w:val="37"/>
        </w:numPr>
        <w:jc w:val="both"/>
        <w:rPr>
          <w:rFonts w:eastAsia="Times New Roman" w:cs="Arial"/>
          <w:sz w:val="22"/>
          <w:szCs w:val="22"/>
          <w:lang w:eastAsia="en-GB"/>
        </w:rPr>
      </w:pPr>
      <w:r w:rsidRPr="00A7632B">
        <w:rPr>
          <w:rFonts w:eastAsia="Times New Roman" w:cs="Arial"/>
          <w:sz w:val="22"/>
          <w:szCs w:val="22"/>
          <w:lang w:eastAsia="en-GB"/>
        </w:rPr>
        <w:t xml:space="preserve">The purpose of this Code is to provide Board Members, staff and </w:t>
      </w:r>
      <w:r w:rsidR="006E2186">
        <w:rPr>
          <w:rFonts w:eastAsia="Times New Roman" w:cs="Arial"/>
          <w:sz w:val="22"/>
          <w:szCs w:val="22"/>
          <w:lang w:eastAsia="en-GB"/>
        </w:rPr>
        <w:t>other relevant parties</w:t>
      </w:r>
      <w:r w:rsidRPr="00A7632B">
        <w:rPr>
          <w:rFonts w:eastAsia="Times New Roman" w:cs="Arial"/>
          <w:sz w:val="22"/>
          <w:szCs w:val="22"/>
          <w:lang w:eastAsia="en-GB"/>
        </w:rPr>
        <w:t xml:space="preserve"> of Chrysalis </w:t>
      </w:r>
      <w:r w:rsidR="006E2186">
        <w:rPr>
          <w:rFonts w:eastAsia="Times New Roman" w:cs="Arial"/>
          <w:sz w:val="22"/>
          <w:szCs w:val="22"/>
          <w:lang w:eastAsia="en-GB"/>
        </w:rPr>
        <w:t>Group Services and subsidiaries (Chrysalis Group)</w:t>
      </w:r>
      <w:r w:rsidR="00CA28C8">
        <w:rPr>
          <w:rFonts w:eastAsia="Times New Roman" w:cs="Arial"/>
          <w:sz w:val="22"/>
          <w:szCs w:val="22"/>
          <w:lang w:eastAsia="en-GB"/>
        </w:rPr>
        <w:t xml:space="preserve"> </w:t>
      </w:r>
      <w:r w:rsidR="006E2186">
        <w:rPr>
          <w:rFonts w:eastAsia="Times New Roman" w:cs="Arial"/>
          <w:sz w:val="22"/>
          <w:szCs w:val="22"/>
          <w:lang w:eastAsia="en-GB"/>
        </w:rPr>
        <w:t>Chrysalis Group</w:t>
      </w:r>
      <w:r w:rsidRPr="00A7632B">
        <w:rPr>
          <w:rFonts w:eastAsia="Times New Roman" w:cs="Arial"/>
          <w:sz w:val="22"/>
          <w:szCs w:val="22"/>
          <w:lang w:eastAsia="en-GB"/>
        </w:rPr>
        <w:t xml:space="preserve"> with clear guidance as to their standard of behaviour, </w:t>
      </w:r>
      <w:r w:rsidR="003876CD" w:rsidRPr="00A7632B">
        <w:rPr>
          <w:rFonts w:eastAsia="Times New Roman" w:cs="Arial"/>
          <w:sz w:val="22"/>
          <w:szCs w:val="22"/>
          <w:lang w:eastAsia="en-GB"/>
        </w:rPr>
        <w:t>responsibilities,</w:t>
      </w:r>
      <w:r w:rsidRPr="00A7632B">
        <w:rPr>
          <w:rFonts w:eastAsia="Times New Roman" w:cs="Arial"/>
          <w:sz w:val="22"/>
          <w:szCs w:val="22"/>
          <w:lang w:eastAsia="en-GB"/>
        </w:rPr>
        <w:t xml:space="preserve"> and best practice in fulfilling their obligations to </w:t>
      </w:r>
      <w:r w:rsidR="006E2186">
        <w:rPr>
          <w:rFonts w:eastAsia="Times New Roman" w:cs="Arial"/>
          <w:sz w:val="22"/>
          <w:szCs w:val="22"/>
          <w:lang w:eastAsia="en-GB"/>
        </w:rPr>
        <w:t>Chrysalis Group</w:t>
      </w:r>
      <w:r w:rsidRPr="00A7632B">
        <w:rPr>
          <w:rFonts w:eastAsia="Times New Roman" w:cs="Arial"/>
          <w:sz w:val="22"/>
          <w:szCs w:val="22"/>
          <w:lang w:eastAsia="en-GB"/>
        </w:rPr>
        <w:t>.</w:t>
      </w:r>
    </w:p>
    <w:p w14:paraId="1F74D733" w14:textId="77777777" w:rsidR="00A7632B" w:rsidRPr="00A7632B" w:rsidRDefault="00A7632B" w:rsidP="00EB4942">
      <w:pPr>
        <w:ind w:left="792"/>
        <w:jc w:val="both"/>
        <w:rPr>
          <w:rFonts w:eastAsia="Times New Roman" w:cs="Arial"/>
          <w:sz w:val="22"/>
          <w:szCs w:val="22"/>
          <w:lang w:eastAsia="en-GB"/>
        </w:rPr>
      </w:pPr>
    </w:p>
    <w:p w14:paraId="60707C98" w14:textId="3F5E1CD8" w:rsidR="00A7632B" w:rsidRDefault="006E2186" w:rsidP="00EB4942">
      <w:pPr>
        <w:numPr>
          <w:ilvl w:val="1"/>
          <w:numId w:val="37"/>
        </w:numPr>
        <w:jc w:val="both"/>
        <w:rPr>
          <w:rFonts w:eastAsia="Times New Roman" w:cs="Arial"/>
          <w:sz w:val="22"/>
          <w:szCs w:val="22"/>
          <w:lang w:eastAsia="en-GB"/>
        </w:rPr>
      </w:pPr>
      <w:r>
        <w:rPr>
          <w:rFonts w:eastAsia="Times New Roman" w:cs="Arial"/>
          <w:sz w:val="22"/>
          <w:szCs w:val="22"/>
          <w:lang w:eastAsia="en-GB"/>
        </w:rPr>
        <w:t>Chrysalis Group</w:t>
      </w:r>
      <w:r w:rsidR="00A7632B" w:rsidRPr="00A7632B">
        <w:rPr>
          <w:rFonts w:eastAsia="Times New Roman" w:cs="Arial"/>
          <w:sz w:val="22"/>
          <w:szCs w:val="22"/>
          <w:lang w:eastAsia="en-GB"/>
        </w:rPr>
        <w:t xml:space="preserve"> has a demanding role to fulfil, </w:t>
      </w:r>
      <w:r>
        <w:rPr>
          <w:rFonts w:eastAsia="Times New Roman" w:cs="Arial"/>
          <w:sz w:val="22"/>
          <w:szCs w:val="22"/>
          <w:lang w:eastAsia="en-GB"/>
        </w:rPr>
        <w:t xml:space="preserve">with subsidiaries </w:t>
      </w:r>
      <w:r w:rsidR="00A7632B" w:rsidRPr="00A7632B">
        <w:rPr>
          <w:rFonts w:eastAsia="Times New Roman" w:cs="Arial"/>
          <w:sz w:val="22"/>
          <w:szCs w:val="22"/>
          <w:lang w:eastAsia="en-GB"/>
        </w:rPr>
        <w:t>providing residential supported accommodation</w:t>
      </w:r>
      <w:r>
        <w:rPr>
          <w:rFonts w:eastAsia="Times New Roman" w:cs="Arial"/>
          <w:sz w:val="22"/>
          <w:szCs w:val="22"/>
          <w:lang w:eastAsia="en-GB"/>
        </w:rPr>
        <w:t xml:space="preserve">, maintaining such </w:t>
      </w:r>
      <w:r w:rsidR="0038567D">
        <w:rPr>
          <w:rFonts w:eastAsia="Times New Roman" w:cs="Arial"/>
          <w:sz w:val="22"/>
          <w:szCs w:val="22"/>
          <w:lang w:eastAsia="en-GB"/>
        </w:rPr>
        <w:t>accommodation,</w:t>
      </w:r>
      <w:r>
        <w:rPr>
          <w:rFonts w:eastAsia="Times New Roman" w:cs="Arial"/>
          <w:sz w:val="22"/>
          <w:szCs w:val="22"/>
          <w:lang w:eastAsia="en-GB"/>
        </w:rPr>
        <w:t xml:space="preserve"> and providing other </w:t>
      </w:r>
      <w:r w:rsidR="003876CD">
        <w:rPr>
          <w:rFonts w:eastAsia="Times New Roman" w:cs="Arial"/>
          <w:sz w:val="22"/>
          <w:szCs w:val="22"/>
          <w:lang w:eastAsia="en-GB"/>
        </w:rPr>
        <w:t xml:space="preserve">services </w:t>
      </w:r>
      <w:r w:rsidR="003876CD" w:rsidRPr="00A7632B">
        <w:rPr>
          <w:rFonts w:eastAsia="Times New Roman" w:cs="Arial"/>
          <w:sz w:val="22"/>
          <w:szCs w:val="22"/>
          <w:lang w:eastAsia="en-GB"/>
        </w:rPr>
        <w:t>for</w:t>
      </w:r>
      <w:r w:rsidR="00A7632B" w:rsidRPr="00A7632B">
        <w:rPr>
          <w:rFonts w:eastAsia="Times New Roman" w:cs="Arial"/>
          <w:sz w:val="22"/>
          <w:szCs w:val="22"/>
          <w:lang w:eastAsia="en-GB"/>
        </w:rPr>
        <w:t xml:space="preserve"> individuals </w:t>
      </w:r>
      <w:r>
        <w:rPr>
          <w:rFonts w:eastAsia="Times New Roman" w:cs="Arial"/>
          <w:sz w:val="22"/>
          <w:szCs w:val="22"/>
          <w:lang w:eastAsia="en-GB"/>
        </w:rPr>
        <w:t xml:space="preserve">suffering from mental illness, sever leaning difficulties or </w:t>
      </w:r>
      <w:r w:rsidR="00A7632B" w:rsidRPr="00A7632B">
        <w:rPr>
          <w:rFonts w:eastAsia="Times New Roman" w:cs="Arial"/>
          <w:sz w:val="22"/>
          <w:szCs w:val="22"/>
          <w:lang w:eastAsia="en-GB"/>
        </w:rPr>
        <w:t xml:space="preserve">in recovery from addictions, liaising with other agencies, providing employment and training etc. In performing these roles </w:t>
      </w:r>
      <w:r>
        <w:rPr>
          <w:rFonts w:eastAsia="Times New Roman" w:cs="Arial"/>
          <w:sz w:val="22"/>
          <w:szCs w:val="22"/>
          <w:lang w:eastAsia="en-GB"/>
        </w:rPr>
        <w:t>Chrysalis Group</w:t>
      </w:r>
      <w:r w:rsidR="00A7632B" w:rsidRPr="00A7632B">
        <w:rPr>
          <w:rFonts w:eastAsia="Times New Roman" w:cs="Arial"/>
          <w:sz w:val="22"/>
          <w:szCs w:val="22"/>
          <w:lang w:eastAsia="en-GB"/>
        </w:rPr>
        <w:t xml:space="preserve"> is called upon to answer to many organisations and the worth of the organisation will often be judged by the performance and conduct of our employees and board members.</w:t>
      </w:r>
    </w:p>
    <w:p w14:paraId="74D4D600" w14:textId="77777777" w:rsidR="00011B32" w:rsidRDefault="00011B32" w:rsidP="00EB4942">
      <w:pPr>
        <w:jc w:val="both"/>
        <w:rPr>
          <w:rFonts w:eastAsia="Times New Roman" w:cs="Arial"/>
          <w:sz w:val="22"/>
          <w:szCs w:val="22"/>
          <w:lang w:eastAsia="en-GB"/>
        </w:rPr>
      </w:pPr>
    </w:p>
    <w:p w14:paraId="017C405F" w14:textId="796A9528" w:rsidR="000979A4" w:rsidRDefault="006737B6" w:rsidP="00EB4942">
      <w:pPr>
        <w:numPr>
          <w:ilvl w:val="1"/>
          <w:numId w:val="37"/>
        </w:numPr>
        <w:jc w:val="both"/>
        <w:rPr>
          <w:rFonts w:eastAsia="Times New Roman" w:cs="Arial"/>
          <w:sz w:val="22"/>
          <w:szCs w:val="22"/>
          <w:lang w:eastAsia="en-GB"/>
        </w:rPr>
      </w:pPr>
      <w:r>
        <w:rPr>
          <w:rFonts w:eastAsia="Times New Roman" w:cs="Arial"/>
          <w:sz w:val="22"/>
          <w:szCs w:val="22"/>
          <w:lang w:eastAsia="en-GB"/>
        </w:rPr>
        <w:t xml:space="preserve">This Code of Conduct is in line with </w:t>
      </w:r>
      <w:r w:rsidR="000979A4">
        <w:rPr>
          <w:rFonts w:eastAsia="Times New Roman" w:cs="Arial"/>
          <w:sz w:val="22"/>
          <w:szCs w:val="22"/>
          <w:lang w:eastAsia="en-GB"/>
        </w:rPr>
        <w:t>Chrysalis Group</w:t>
      </w:r>
      <w:r>
        <w:rPr>
          <w:rFonts w:eastAsia="Times New Roman" w:cs="Arial"/>
          <w:sz w:val="22"/>
          <w:szCs w:val="22"/>
          <w:lang w:eastAsia="en-GB"/>
        </w:rPr>
        <w:t>’s values which are:</w:t>
      </w:r>
    </w:p>
    <w:p w14:paraId="51C2B80B" w14:textId="77777777" w:rsidR="0096004D" w:rsidRDefault="0096004D" w:rsidP="00EB4942">
      <w:pPr>
        <w:jc w:val="both"/>
        <w:rPr>
          <w:rFonts w:eastAsia="Times New Roman" w:cs="Arial"/>
          <w:sz w:val="22"/>
          <w:szCs w:val="22"/>
          <w:lang w:eastAsia="en-GB"/>
        </w:rPr>
      </w:pPr>
    </w:p>
    <w:p w14:paraId="6D828243" w14:textId="733B6F2B" w:rsidR="0096004D" w:rsidRPr="0096004D" w:rsidRDefault="0096004D" w:rsidP="00EB4942">
      <w:pPr>
        <w:pStyle w:val="ListParagraph"/>
        <w:numPr>
          <w:ilvl w:val="1"/>
          <w:numId w:val="47"/>
        </w:numPr>
        <w:spacing w:after="0" w:line="240" w:lineRule="auto"/>
        <w:jc w:val="both"/>
        <w:rPr>
          <w:rFonts w:ascii="Arial" w:eastAsia="Times New Roman" w:hAnsi="Arial" w:cs="Arial"/>
          <w:lang w:eastAsia="en-GB"/>
        </w:rPr>
      </w:pPr>
      <w:r w:rsidRPr="0096004D">
        <w:rPr>
          <w:rFonts w:ascii="Arial" w:eastAsia="Times New Roman" w:hAnsi="Arial" w:cs="Arial"/>
          <w:b/>
          <w:bCs/>
          <w:lang w:eastAsia="en-GB"/>
        </w:rPr>
        <w:lastRenderedPageBreak/>
        <w:t xml:space="preserve">Integrity and Honesty </w:t>
      </w:r>
      <w:r w:rsidRPr="0096004D">
        <w:rPr>
          <w:rFonts w:ascii="Arial" w:eastAsia="Times New Roman" w:hAnsi="Arial" w:cs="Arial"/>
          <w:lang w:eastAsia="en-GB"/>
        </w:rPr>
        <w:t>– we will be transparent on communicating our outcomes so that all stakeholders know what we stand for and how we perform against standards and targets set</w:t>
      </w:r>
      <w:r>
        <w:rPr>
          <w:rFonts w:ascii="Arial" w:eastAsia="Times New Roman" w:hAnsi="Arial" w:cs="Arial"/>
          <w:lang w:eastAsia="en-GB"/>
        </w:rPr>
        <w:t>.</w:t>
      </w:r>
    </w:p>
    <w:p w14:paraId="42CC36E8" w14:textId="46713F3E" w:rsidR="0096004D" w:rsidRPr="0096004D" w:rsidRDefault="0096004D" w:rsidP="00EB4942">
      <w:pPr>
        <w:pStyle w:val="ListParagraph"/>
        <w:numPr>
          <w:ilvl w:val="1"/>
          <w:numId w:val="47"/>
        </w:numPr>
        <w:spacing w:after="0" w:line="240" w:lineRule="auto"/>
        <w:jc w:val="both"/>
        <w:rPr>
          <w:rFonts w:ascii="Arial" w:eastAsia="Times New Roman" w:hAnsi="Arial" w:cs="Arial"/>
          <w:lang w:eastAsia="en-GB"/>
        </w:rPr>
      </w:pPr>
      <w:r w:rsidRPr="0096004D">
        <w:rPr>
          <w:rFonts w:ascii="Arial" w:eastAsia="Times New Roman" w:hAnsi="Arial" w:cs="Arial"/>
          <w:b/>
          <w:bCs/>
          <w:lang w:eastAsia="en-GB"/>
        </w:rPr>
        <w:t xml:space="preserve">Dependability and Commitment </w:t>
      </w:r>
      <w:r w:rsidRPr="0096004D">
        <w:rPr>
          <w:rFonts w:ascii="Arial" w:eastAsia="Times New Roman" w:hAnsi="Arial" w:cs="Arial"/>
          <w:lang w:eastAsia="en-GB"/>
        </w:rPr>
        <w:t>– all stakeholders that can be reassured we will deliver what we say we will </w:t>
      </w:r>
      <w:proofErr w:type="gramStart"/>
      <w:r w:rsidRPr="0096004D">
        <w:rPr>
          <w:rFonts w:ascii="Arial" w:eastAsia="Times New Roman" w:hAnsi="Arial" w:cs="Arial"/>
          <w:lang w:eastAsia="en-GB"/>
        </w:rPr>
        <w:t>including</w:t>
      </w:r>
      <w:proofErr w:type="gramEnd"/>
      <w:r w:rsidRPr="0096004D">
        <w:rPr>
          <w:rFonts w:ascii="Arial" w:eastAsia="Times New Roman" w:hAnsi="Arial" w:cs="Arial"/>
          <w:lang w:eastAsia="en-GB"/>
        </w:rPr>
        <w:t xml:space="preserve"> maintaining your home to ensure good quality and your safety in line with the Tenants Charter</w:t>
      </w:r>
      <w:r>
        <w:rPr>
          <w:rFonts w:ascii="Arial" w:eastAsia="Times New Roman" w:hAnsi="Arial" w:cs="Arial"/>
          <w:lang w:eastAsia="en-GB"/>
        </w:rPr>
        <w:t>.</w:t>
      </w:r>
    </w:p>
    <w:p w14:paraId="2F6331C8" w14:textId="01941860" w:rsidR="0096004D" w:rsidRPr="0096004D" w:rsidRDefault="0096004D" w:rsidP="00EB4942">
      <w:pPr>
        <w:pStyle w:val="ListParagraph"/>
        <w:numPr>
          <w:ilvl w:val="1"/>
          <w:numId w:val="47"/>
        </w:numPr>
        <w:spacing w:after="0" w:line="240" w:lineRule="auto"/>
        <w:jc w:val="both"/>
        <w:rPr>
          <w:rFonts w:ascii="Arial" w:eastAsia="Times New Roman" w:hAnsi="Arial" w:cs="Arial"/>
          <w:lang w:eastAsia="en-GB"/>
        </w:rPr>
      </w:pPr>
      <w:r w:rsidRPr="0096004D">
        <w:rPr>
          <w:rFonts w:ascii="Arial" w:eastAsia="Times New Roman" w:hAnsi="Arial" w:cs="Arial"/>
          <w:b/>
          <w:bCs/>
          <w:lang w:eastAsia="en-GB"/>
        </w:rPr>
        <w:t xml:space="preserve">Respect, Compassion and Humility </w:t>
      </w:r>
      <w:r w:rsidRPr="0096004D">
        <w:rPr>
          <w:rFonts w:ascii="Arial" w:eastAsia="Times New Roman" w:hAnsi="Arial" w:cs="Arial"/>
          <w:lang w:eastAsia="en-GB"/>
        </w:rPr>
        <w:t>– to demonstrate that the voice of our service users will be considered and their views taken into consideration when making decisions</w:t>
      </w:r>
      <w:r>
        <w:rPr>
          <w:rFonts w:ascii="Arial" w:eastAsia="Times New Roman" w:hAnsi="Arial" w:cs="Arial"/>
          <w:lang w:eastAsia="en-GB"/>
        </w:rPr>
        <w:t>.</w:t>
      </w:r>
    </w:p>
    <w:p w14:paraId="0B7994C9" w14:textId="7450E312" w:rsidR="0096004D" w:rsidRDefault="0096004D" w:rsidP="00EB4942">
      <w:pPr>
        <w:pStyle w:val="ListParagraph"/>
        <w:numPr>
          <w:ilvl w:val="1"/>
          <w:numId w:val="47"/>
        </w:numPr>
        <w:spacing w:after="0" w:line="240" w:lineRule="auto"/>
        <w:jc w:val="both"/>
        <w:rPr>
          <w:rFonts w:ascii="Arial" w:eastAsia="Times New Roman" w:hAnsi="Arial" w:cs="Arial"/>
          <w:lang w:eastAsia="en-GB"/>
        </w:rPr>
      </w:pPr>
      <w:r w:rsidRPr="0096004D">
        <w:rPr>
          <w:rFonts w:ascii="Arial" w:eastAsia="Times New Roman" w:hAnsi="Arial" w:cs="Arial"/>
          <w:b/>
          <w:bCs/>
          <w:lang w:eastAsia="en-GB"/>
        </w:rPr>
        <w:t xml:space="preserve">Courage and Responsibility </w:t>
      </w:r>
      <w:r w:rsidRPr="0096004D">
        <w:rPr>
          <w:rFonts w:ascii="Arial" w:eastAsia="Times New Roman" w:hAnsi="Arial" w:cs="Arial"/>
          <w:lang w:eastAsia="en-GB"/>
        </w:rPr>
        <w:t>– whatever the challenges are, we will be accountable to deliver what we say we will, to the best of our ability</w:t>
      </w:r>
      <w:r>
        <w:rPr>
          <w:rFonts w:ascii="Arial" w:eastAsia="Times New Roman" w:hAnsi="Arial" w:cs="Arial"/>
          <w:lang w:eastAsia="en-GB"/>
        </w:rPr>
        <w:t>.</w:t>
      </w:r>
    </w:p>
    <w:p w14:paraId="61008BDE" w14:textId="77777777" w:rsidR="00EB4942" w:rsidRPr="00EB4942" w:rsidRDefault="00EB4942" w:rsidP="00EB4942">
      <w:pPr>
        <w:ind w:left="1080"/>
        <w:jc w:val="both"/>
        <w:rPr>
          <w:rFonts w:eastAsia="Times New Roman" w:cs="Arial"/>
          <w:lang w:eastAsia="en-GB"/>
        </w:rPr>
      </w:pPr>
    </w:p>
    <w:p w14:paraId="0E335C94" w14:textId="77777777" w:rsidR="00A7632B" w:rsidRPr="00A7632B" w:rsidRDefault="00A7632B" w:rsidP="00EB4942">
      <w:pPr>
        <w:keepNext/>
        <w:keepLines/>
        <w:numPr>
          <w:ilvl w:val="0"/>
          <w:numId w:val="37"/>
        </w:numPr>
        <w:jc w:val="both"/>
        <w:outlineLvl w:val="0"/>
        <w:rPr>
          <w:rFonts w:eastAsiaTheme="majorEastAsia" w:cs="Arial"/>
          <w:b/>
          <w:sz w:val="24"/>
          <w:szCs w:val="32"/>
          <w:lang w:eastAsia="en-GB"/>
        </w:rPr>
      </w:pPr>
      <w:bookmarkStart w:id="3" w:name="_Toc161829523"/>
      <w:r w:rsidRPr="00A7632B">
        <w:rPr>
          <w:rFonts w:eastAsiaTheme="majorEastAsia" w:cs="Arial"/>
          <w:b/>
          <w:sz w:val="24"/>
          <w:szCs w:val="32"/>
          <w:lang w:eastAsia="en-GB"/>
        </w:rPr>
        <w:t>Legal and regulatory responsibilities</w:t>
      </w:r>
      <w:bookmarkEnd w:id="3"/>
    </w:p>
    <w:p w14:paraId="637348BE" w14:textId="77777777" w:rsidR="00A7632B" w:rsidRPr="00A7632B" w:rsidRDefault="00A7632B" w:rsidP="00EB4942">
      <w:pPr>
        <w:ind w:left="792"/>
        <w:jc w:val="both"/>
        <w:rPr>
          <w:rFonts w:eastAsia="Times New Roman" w:cs="Arial"/>
          <w:color w:val="000000"/>
          <w:sz w:val="22"/>
          <w:szCs w:val="22"/>
          <w:lang w:eastAsia="en-GB"/>
        </w:rPr>
      </w:pPr>
    </w:p>
    <w:p w14:paraId="58BA9CF4" w14:textId="77777777" w:rsidR="00A7632B" w:rsidRP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This Code of Conduct is based on the Charity Governance Code </w:t>
      </w:r>
      <w:r w:rsidRPr="00A7632B">
        <w:rPr>
          <w:rFonts w:eastAsia="Times New Roman" w:cs="Arial"/>
          <w:sz w:val="22"/>
          <w:szCs w:val="22"/>
          <w:lang w:eastAsia="en-GB"/>
        </w:rPr>
        <w:t xml:space="preserve">for smaller charities. </w:t>
      </w:r>
      <w:r w:rsidRPr="00A7632B">
        <w:rPr>
          <w:rFonts w:eastAsia="Times New Roman" w:cs="Arial"/>
          <w:color w:val="000000"/>
          <w:sz w:val="22"/>
          <w:szCs w:val="22"/>
          <w:lang w:eastAsia="en-GB"/>
        </w:rPr>
        <w:t xml:space="preserve">The Charity Governance Code states that: </w:t>
      </w:r>
    </w:p>
    <w:p w14:paraId="0A24271E" w14:textId="77777777" w:rsidR="00A7632B" w:rsidRPr="00A7632B" w:rsidRDefault="00A7632B" w:rsidP="00EB4942">
      <w:pPr>
        <w:ind w:left="360"/>
        <w:jc w:val="both"/>
        <w:rPr>
          <w:rFonts w:eastAsia="Times New Roman" w:cs="Arial"/>
          <w:color w:val="000000"/>
          <w:sz w:val="22"/>
          <w:szCs w:val="22"/>
          <w:lang w:eastAsia="en-GB"/>
        </w:rPr>
      </w:pPr>
    </w:p>
    <w:p w14:paraId="27FD61A6" w14:textId="77777777" w:rsidR="00A7632B" w:rsidRPr="00A7632B" w:rsidRDefault="00A7632B" w:rsidP="00EB4942">
      <w:pPr>
        <w:ind w:left="792"/>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‘Good governance enables and supports a charity’s compliance with relevant legislation and regulation. It also promotes attitudes and a culture where everything works towards fulfilling the charity’s vision. Its provisions relate to the main areas where attention to probity and propriety need to be exercised, but it is neither a comprehensive blueprint nor a substitute for the exercise of judgement as to what constitutes proper conduct’.   </w:t>
      </w:r>
    </w:p>
    <w:p w14:paraId="3E97D62D" w14:textId="77777777" w:rsidR="00A7632B" w:rsidRPr="00A7632B" w:rsidRDefault="00A7632B" w:rsidP="00EB4942">
      <w:pPr>
        <w:ind w:left="792"/>
        <w:jc w:val="both"/>
        <w:rPr>
          <w:rFonts w:eastAsia="Times New Roman" w:cs="Arial"/>
          <w:color w:val="000000"/>
          <w:sz w:val="22"/>
          <w:szCs w:val="22"/>
          <w:lang w:eastAsia="en-GB"/>
        </w:rPr>
      </w:pPr>
    </w:p>
    <w:p w14:paraId="62005104" w14:textId="77777777" w:rsidR="00A7632B" w:rsidRP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Board Members, staff and involved residents must observe this Code of Conduct and other arrangements put in place to assure good governance whenever they: </w:t>
      </w:r>
    </w:p>
    <w:p w14:paraId="4130EA08" w14:textId="77777777" w:rsidR="00A7632B" w:rsidRPr="00A7632B" w:rsidRDefault="00A7632B" w:rsidP="00EB4942">
      <w:pPr>
        <w:ind w:left="720"/>
        <w:jc w:val="both"/>
        <w:rPr>
          <w:rFonts w:eastAsia="Times New Roman" w:cs="Arial"/>
          <w:color w:val="000000"/>
          <w:sz w:val="22"/>
          <w:szCs w:val="22"/>
          <w:lang w:eastAsia="en-GB"/>
        </w:rPr>
      </w:pPr>
    </w:p>
    <w:p w14:paraId="0C8F1E1C" w14:textId="79FD812D" w:rsidR="00A7632B" w:rsidRPr="00A7632B" w:rsidRDefault="00A7632B" w:rsidP="00EB4942">
      <w:pPr>
        <w:numPr>
          <w:ilvl w:val="0"/>
          <w:numId w:val="38"/>
        </w:numPr>
        <w:autoSpaceDE w:val="0"/>
        <w:autoSpaceDN w:val="0"/>
        <w:adjustRightInd w:val="0"/>
        <w:contextualSpacing/>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conduct the business of </w:t>
      </w:r>
      <w:r w:rsidR="006E2186">
        <w:rPr>
          <w:rFonts w:eastAsia="Times New Roman" w:cs="Arial"/>
          <w:sz w:val="22"/>
          <w:szCs w:val="22"/>
          <w:lang w:eastAsia="en-GB"/>
        </w:rPr>
        <w:t xml:space="preserve">Chrysalis </w:t>
      </w:r>
      <w:proofErr w:type="gramStart"/>
      <w:r w:rsidR="006E2186">
        <w:rPr>
          <w:rFonts w:eastAsia="Times New Roman" w:cs="Arial"/>
          <w:sz w:val="22"/>
          <w:szCs w:val="22"/>
          <w:lang w:eastAsia="en-GB"/>
        </w:rPr>
        <w:t>Group</w:t>
      </w:r>
      <w:r w:rsidRPr="00A7632B">
        <w:rPr>
          <w:rFonts w:eastAsia="Times New Roman" w:cs="Arial"/>
          <w:color w:val="000000"/>
          <w:sz w:val="22"/>
          <w:szCs w:val="22"/>
          <w:lang w:eastAsia="en-GB"/>
        </w:rPr>
        <w:t>;</w:t>
      </w:r>
      <w:proofErr w:type="gramEnd"/>
      <w:r w:rsidRPr="00A7632B">
        <w:rPr>
          <w:rFonts w:eastAsia="Times New Roman" w:cs="Arial"/>
          <w:color w:val="000000"/>
          <w:sz w:val="22"/>
          <w:szCs w:val="22"/>
          <w:lang w:eastAsia="en-GB"/>
        </w:rPr>
        <w:t xml:space="preserve"> </w:t>
      </w:r>
    </w:p>
    <w:p w14:paraId="6982CC8B" w14:textId="77777777" w:rsidR="00A7632B" w:rsidRPr="00A7632B" w:rsidRDefault="00A7632B" w:rsidP="00EB4942">
      <w:pPr>
        <w:numPr>
          <w:ilvl w:val="0"/>
          <w:numId w:val="38"/>
        </w:numPr>
        <w:autoSpaceDE w:val="0"/>
        <w:autoSpaceDN w:val="0"/>
        <w:adjustRightInd w:val="0"/>
        <w:contextualSpacing/>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conduct the business of the office to which they have been nominated, elected or </w:t>
      </w:r>
      <w:proofErr w:type="gramStart"/>
      <w:r w:rsidRPr="00A7632B">
        <w:rPr>
          <w:rFonts w:eastAsia="Times New Roman" w:cs="Arial"/>
          <w:color w:val="000000"/>
          <w:sz w:val="22"/>
          <w:szCs w:val="22"/>
          <w:lang w:eastAsia="en-GB"/>
        </w:rPr>
        <w:t>appointed;</w:t>
      </w:r>
      <w:proofErr w:type="gramEnd"/>
      <w:r w:rsidRPr="00A7632B">
        <w:rPr>
          <w:rFonts w:eastAsia="Times New Roman" w:cs="Arial"/>
          <w:color w:val="000000"/>
          <w:sz w:val="22"/>
          <w:szCs w:val="22"/>
          <w:lang w:eastAsia="en-GB"/>
        </w:rPr>
        <w:t xml:space="preserve"> </w:t>
      </w:r>
    </w:p>
    <w:p w14:paraId="59EDEF6C" w14:textId="0D519496" w:rsidR="00A7632B" w:rsidRPr="00A7632B" w:rsidRDefault="00A7632B" w:rsidP="00EB4942">
      <w:pPr>
        <w:numPr>
          <w:ilvl w:val="0"/>
          <w:numId w:val="38"/>
        </w:numPr>
        <w:autoSpaceDE w:val="0"/>
        <w:autoSpaceDN w:val="0"/>
        <w:adjustRightInd w:val="0"/>
        <w:contextualSpacing/>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act as a representative of </w:t>
      </w:r>
      <w:r w:rsidR="006E2186">
        <w:rPr>
          <w:rFonts w:eastAsia="Times New Roman" w:cs="Arial"/>
          <w:sz w:val="22"/>
          <w:szCs w:val="22"/>
          <w:lang w:eastAsia="en-GB"/>
        </w:rPr>
        <w:t>Chrysalis Group</w:t>
      </w:r>
      <w:r w:rsidRPr="00A7632B">
        <w:rPr>
          <w:rFonts w:eastAsia="Times New Roman" w:cs="Arial"/>
          <w:sz w:val="22"/>
          <w:szCs w:val="22"/>
          <w:lang w:eastAsia="en-GB"/>
        </w:rPr>
        <w:t>.</w:t>
      </w:r>
    </w:p>
    <w:p w14:paraId="1806F6E7" w14:textId="77777777" w:rsidR="00A7632B" w:rsidRPr="00A7632B" w:rsidRDefault="00A7632B" w:rsidP="00EB4942">
      <w:pPr>
        <w:jc w:val="both"/>
        <w:rPr>
          <w:rFonts w:eastAsia="Times New Roman" w:cs="Arial"/>
          <w:sz w:val="22"/>
          <w:szCs w:val="22"/>
          <w:lang w:eastAsia="en-GB"/>
        </w:rPr>
      </w:pPr>
    </w:p>
    <w:p w14:paraId="0B5673A7" w14:textId="77777777" w:rsidR="00A7632B" w:rsidRPr="00A7632B" w:rsidRDefault="00A7632B" w:rsidP="00EB4942">
      <w:pPr>
        <w:keepNext/>
        <w:keepLines/>
        <w:numPr>
          <w:ilvl w:val="0"/>
          <w:numId w:val="37"/>
        </w:numPr>
        <w:jc w:val="both"/>
        <w:outlineLvl w:val="0"/>
        <w:rPr>
          <w:rFonts w:eastAsiaTheme="majorEastAsia" w:cs="Arial"/>
          <w:b/>
          <w:sz w:val="24"/>
          <w:szCs w:val="22"/>
          <w:lang w:eastAsia="en-GB"/>
        </w:rPr>
      </w:pPr>
      <w:bookmarkStart w:id="4" w:name="_Toc161829524"/>
      <w:r w:rsidRPr="00A7632B">
        <w:rPr>
          <w:rFonts w:eastAsiaTheme="majorEastAsia" w:cs="Arial"/>
          <w:b/>
          <w:sz w:val="24"/>
          <w:szCs w:val="22"/>
          <w:lang w:eastAsia="en-GB"/>
        </w:rPr>
        <w:t>Employees</w:t>
      </w:r>
      <w:bookmarkEnd w:id="4"/>
    </w:p>
    <w:p w14:paraId="0E9F8891" w14:textId="77777777" w:rsidR="00A7632B" w:rsidRPr="00A7632B" w:rsidRDefault="00A7632B" w:rsidP="00EB4942">
      <w:pPr>
        <w:jc w:val="both"/>
        <w:rPr>
          <w:rFonts w:eastAsia="Times New Roman" w:cs="Arial"/>
          <w:szCs w:val="20"/>
          <w:lang w:eastAsia="en-GB"/>
        </w:rPr>
      </w:pPr>
    </w:p>
    <w:p w14:paraId="1946CD50" w14:textId="77777777" w:rsidR="00A7632B" w:rsidRPr="00A7632B" w:rsidRDefault="00A7632B" w:rsidP="00EB4942">
      <w:pPr>
        <w:numPr>
          <w:ilvl w:val="1"/>
          <w:numId w:val="37"/>
        </w:numPr>
        <w:jc w:val="both"/>
        <w:rPr>
          <w:rFonts w:eastAsia="Times New Roman" w:cs="Arial"/>
          <w:sz w:val="22"/>
          <w:szCs w:val="22"/>
          <w:lang w:eastAsia="en-GB"/>
        </w:rPr>
      </w:pPr>
      <w:r w:rsidRPr="00A7632B">
        <w:rPr>
          <w:rFonts w:eastAsia="Times New Roman" w:cs="Arial"/>
          <w:sz w:val="22"/>
          <w:szCs w:val="22"/>
          <w:lang w:eastAsia="en-GB"/>
        </w:rPr>
        <w:t xml:space="preserve">This code will form part of every employee's Contract of Employment and will be drawn to the attention of all </w:t>
      </w:r>
      <w:proofErr w:type="gramStart"/>
      <w:r w:rsidRPr="00A7632B">
        <w:rPr>
          <w:rFonts w:eastAsia="Times New Roman" w:cs="Arial"/>
          <w:sz w:val="22"/>
          <w:szCs w:val="22"/>
          <w:lang w:eastAsia="en-GB"/>
        </w:rPr>
        <w:t>employees</w:t>
      </w:r>
      <w:proofErr w:type="gramEnd"/>
      <w:r w:rsidRPr="00A7632B">
        <w:rPr>
          <w:rFonts w:eastAsia="Times New Roman" w:cs="Arial"/>
          <w:sz w:val="22"/>
          <w:szCs w:val="22"/>
          <w:lang w:eastAsia="en-GB"/>
        </w:rPr>
        <w:t xml:space="preserve"> and they will have to sign to say that they have received and read the Code. </w:t>
      </w:r>
    </w:p>
    <w:p w14:paraId="4C3F371A" w14:textId="77777777" w:rsidR="00A7632B" w:rsidRPr="00A7632B" w:rsidRDefault="00A7632B" w:rsidP="00EB4942">
      <w:pPr>
        <w:ind w:left="792"/>
        <w:jc w:val="both"/>
        <w:rPr>
          <w:rFonts w:eastAsia="Times New Roman" w:cs="Arial"/>
          <w:sz w:val="22"/>
          <w:szCs w:val="22"/>
          <w:lang w:eastAsia="en-GB"/>
        </w:rPr>
      </w:pPr>
    </w:p>
    <w:p w14:paraId="3031AD66" w14:textId="77777777" w:rsidR="00A7632B" w:rsidRDefault="00A7632B" w:rsidP="00EB4942">
      <w:pPr>
        <w:numPr>
          <w:ilvl w:val="1"/>
          <w:numId w:val="37"/>
        </w:numPr>
        <w:jc w:val="both"/>
        <w:rPr>
          <w:rFonts w:eastAsia="Times New Roman" w:cs="Arial"/>
          <w:sz w:val="22"/>
          <w:szCs w:val="22"/>
          <w:lang w:eastAsia="en-GB"/>
        </w:rPr>
      </w:pPr>
      <w:r w:rsidRPr="00A7632B">
        <w:rPr>
          <w:rFonts w:eastAsia="Times New Roman" w:cs="Arial"/>
          <w:sz w:val="22"/>
          <w:szCs w:val="22"/>
          <w:lang w:eastAsia="en-GB"/>
        </w:rPr>
        <w:t>Employees will be in contact with many organisations and individuals, often in positions of influence. In these circumstances, employees should endeavour to ensure that their actions are exemplary and not subject to question.</w:t>
      </w:r>
    </w:p>
    <w:p w14:paraId="16BEBEC5" w14:textId="77777777" w:rsidR="00EB4942" w:rsidRDefault="00EB4942" w:rsidP="00EB4942">
      <w:pPr>
        <w:jc w:val="both"/>
        <w:rPr>
          <w:rFonts w:eastAsia="Times New Roman" w:cs="Arial"/>
          <w:sz w:val="22"/>
          <w:szCs w:val="22"/>
          <w:lang w:eastAsia="en-GB"/>
        </w:rPr>
      </w:pPr>
    </w:p>
    <w:p w14:paraId="358F8FFF" w14:textId="77777777" w:rsidR="00A7632B" w:rsidRPr="00A7632B" w:rsidRDefault="00A7632B" w:rsidP="00EB4942">
      <w:pPr>
        <w:keepNext/>
        <w:keepLines/>
        <w:numPr>
          <w:ilvl w:val="0"/>
          <w:numId w:val="37"/>
        </w:numPr>
        <w:jc w:val="both"/>
        <w:outlineLvl w:val="0"/>
        <w:rPr>
          <w:rFonts w:eastAsiaTheme="majorEastAsia" w:cs="Arial"/>
          <w:b/>
          <w:sz w:val="24"/>
          <w:szCs w:val="22"/>
          <w:lang w:eastAsia="en-GB"/>
        </w:rPr>
      </w:pPr>
      <w:bookmarkStart w:id="5" w:name="_Toc161829525"/>
      <w:r w:rsidRPr="00A7632B">
        <w:rPr>
          <w:rFonts w:eastAsiaTheme="majorEastAsia" w:cs="Arial"/>
          <w:b/>
          <w:sz w:val="24"/>
          <w:szCs w:val="22"/>
          <w:lang w:eastAsia="en-GB"/>
        </w:rPr>
        <w:t>Board members</w:t>
      </w:r>
      <w:bookmarkEnd w:id="5"/>
    </w:p>
    <w:p w14:paraId="5F940439" w14:textId="77777777" w:rsidR="00A7632B" w:rsidRPr="00A7632B" w:rsidRDefault="00A7632B" w:rsidP="00EB4942">
      <w:pPr>
        <w:ind w:left="792"/>
        <w:jc w:val="both"/>
        <w:rPr>
          <w:rFonts w:eastAsia="Times New Roman" w:cs="Arial"/>
          <w:color w:val="000000"/>
          <w:sz w:val="23"/>
          <w:szCs w:val="23"/>
          <w:lang w:eastAsia="en-GB"/>
        </w:rPr>
      </w:pPr>
    </w:p>
    <w:p w14:paraId="4C72EFB3" w14:textId="77777777" w:rsidR="00A7632B" w:rsidRPr="00A7632B" w:rsidRDefault="00A7632B" w:rsidP="00EB4942">
      <w:pPr>
        <w:numPr>
          <w:ilvl w:val="1"/>
          <w:numId w:val="37"/>
        </w:numPr>
        <w:jc w:val="both"/>
        <w:rPr>
          <w:rFonts w:eastAsia="Times New Roman" w:cs="Arial"/>
          <w:color w:val="000000"/>
          <w:sz w:val="23"/>
          <w:szCs w:val="23"/>
          <w:lang w:eastAsia="en-GB"/>
        </w:rPr>
      </w:pPr>
      <w:r w:rsidRPr="00A7632B">
        <w:rPr>
          <w:rFonts w:eastAsia="Times New Roman" w:cs="Arial"/>
          <w:color w:val="000000"/>
          <w:sz w:val="23"/>
          <w:szCs w:val="23"/>
          <w:lang w:eastAsia="en-GB"/>
        </w:rPr>
        <w:t xml:space="preserve">The Code applies to all Board Members as well as any other people appointed by the Board to sit on any of its committees. </w:t>
      </w:r>
    </w:p>
    <w:p w14:paraId="70627C91" w14:textId="77777777" w:rsidR="00A7632B" w:rsidRPr="00A7632B" w:rsidRDefault="00A7632B" w:rsidP="00EB4942">
      <w:pPr>
        <w:ind w:left="792"/>
        <w:jc w:val="both"/>
        <w:rPr>
          <w:rFonts w:eastAsia="Times New Roman" w:cs="Arial"/>
          <w:color w:val="000000"/>
          <w:sz w:val="23"/>
          <w:szCs w:val="23"/>
          <w:lang w:eastAsia="en-GB"/>
        </w:rPr>
      </w:pPr>
    </w:p>
    <w:p w14:paraId="0D51BF04" w14:textId="77777777" w:rsidR="00A7632B" w:rsidRPr="00A7632B" w:rsidRDefault="00A7632B" w:rsidP="00EB4942">
      <w:pPr>
        <w:numPr>
          <w:ilvl w:val="1"/>
          <w:numId w:val="37"/>
        </w:numPr>
        <w:jc w:val="both"/>
        <w:rPr>
          <w:rFonts w:eastAsia="Times New Roman" w:cs="Arial"/>
          <w:color w:val="000000"/>
          <w:sz w:val="23"/>
          <w:szCs w:val="23"/>
          <w:lang w:eastAsia="en-GB"/>
        </w:rPr>
      </w:pPr>
      <w:r w:rsidRPr="00A7632B">
        <w:rPr>
          <w:rFonts w:eastAsia="Times New Roman" w:cs="Arial"/>
          <w:color w:val="000000"/>
          <w:sz w:val="22"/>
          <w:szCs w:val="22"/>
          <w:lang w:eastAsia="en-GB"/>
        </w:rPr>
        <w:t>Board Members are expected to familiarise themselves with the Nolan Principles which underpin public life</w:t>
      </w:r>
      <w:r w:rsidRPr="00A7632B">
        <w:rPr>
          <w:rFonts w:eastAsia="Times New Roman" w:cs="Arial"/>
          <w:color w:val="000000"/>
          <w:sz w:val="23"/>
          <w:szCs w:val="23"/>
          <w:lang w:eastAsia="en-GB"/>
        </w:rPr>
        <w:t xml:space="preserve">: </w:t>
      </w:r>
    </w:p>
    <w:p w14:paraId="1419A524" w14:textId="77777777" w:rsidR="00A7632B" w:rsidRPr="00A7632B" w:rsidRDefault="00A7632B" w:rsidP="00EB4942">
      <w:pPr>
        <w:ind w:left="720"/>
        <w:jc w:val="both"/>
        <w:rPr>
          <w:rFonts w:eastAsia="Times New Roman" w:cs="Arial"/>
          <w:color w:val="000000"/>
          <w:sz w:val="23"/>
          <w:szCs w:val="23"/>
          <w:lang w:eastAsia="en-GB"/>
        </w:rPr>
      </w:pPr>
    </w:p>
    <w:tbl>
      <w:tblPr>
        <w:tblW w:w="4768" w:type="pct"/>
        <w:tblInd w:w="418" w:type="dxa"/>
        <w:tblBorders>
          <w:top w:val="single" w:sz="6" w:space="0" w:color="000000"/>
          <w:left w:val="single" w:sz="6" w:space="0" w:color="000000"/>
          <w:bottom w:val="single" w:sz="6" w:space="0" w:color="000000"/>
          <w:right w:val="single" w:sz="6" w:space="0" w:color="000000"/>
        </w:tblBorders>
        <w:tblLook w:val="0000" w:firstRow="0" w:lastRow="0" w:firstColumn="0" w:lastColumn="0" w:noHBand="0" w:noVBand="0"/>
      </w:tblPr>
      <w:tblGrid>
        <w:gridCol w:w="1732"/>
        <w:gridCol w:w="6860"/>
      </w:tblGrid>
      <w:tr w:rsidR="00A7632B" w:rsidRPr="00A7632B" w14:paraId="1A5C7E0E" w14:textId="77777777">
        <w:trPr>
          <w:trHeight w:val="283"/>
        </w:trPr>
        <w:tc>
          <w:tcPr>
            <w:tcW w:w="773" w:type="pct"/>
            <w:tcBorders>
              <w:top w:val="single" w:sz="6" w:space="0" w:color="000000"/>
              <w:bottom w:val="single" w:sz="6" w:space="0" w:color="000000"/>
              <w:right w:val="single" w:sz="6" w:space="0" w:color="000000"/>
            </w:tcBorders>
          </w:tcPr>
          <w:p w14:paraId="36E121C2"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r w:rsidRPr="00A7632B">
              <w:rPr>
                <w:rFonts w:eastAsia="Times New Roman" w:cs="Arial"/>
                <w:b/>
                <w:bCs/>
                <w:color w:val="000000"/>
                <w:sz w:val="22"/>
                <w:szCs w:val="22"/>
                <w:lang w:eastAsia="en-GB"/>
              </w:rPr>
              <w:t>Selflessness</w:t>
            </w:r>
          </w:p>
        </w:tc>
        <w:tc>
          <w:tcPr>
            <w:tcW w:w="4227" w:type="pct"/>
            <w:tcBorders>
              <w:top w:val="single" w:sz="6" w:space="0" w:color="000000"/>
              <w:left w:val="single" w:sz="6" w:space="0" w:color="000000"/>
              <w:bottom w:val="single" w:sz="6" w:space="0" w:color="000000"/>
            </w:tcBorders>
          </w:tcPr>
          <w:p w14:paraId="75D8D47C" w14:textId="0DBDEE13" w:rsidR="00A7632B" w:rsidRPr="00A7632B" w:rsidRDefault="00A7632B" w:rsidP="00EB4942">
            <w:pPr>
              <w:autoSpaceDE w:val="0"/>
              <w:autoSpaceDN w:val="0"/>
              <w:adjustRightInd w:val="0"/>
              <w:ind w:left="51" w:firstLine="11"/>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take decisions solely based on the mission, strategic objectives and values of </w:t>
            </w:r>
            <w:r w:rsidR="006E2186">
              <w:rPr>
                <w:rFonts w:eastAsia="Times New Roman" w:cs="Arial"/>
                <w:color w:val="000000"/>
                <w:sz w:val="22"/>
                <w:szCs w:val="22"/>
                <w:lang w:eastAsia="en-GB"/>
              </w:rPr>
              <w:t>Chrysalis Group</w:t>
            </w:r>
            <w:r w:rsidRPr="00A7632B">
              <w:rPr>
                <w:rFonts w:eastAsia="Times New Roman" w:cs="Arial"/>
                <w:sz w:val="22"/>
                <w:szCs w:val="22"/>
                <w:lang w:eastAsia="en-GB"/>
              </w:rPr>
              <w:t>;</w:t>
            </w:r>
          </w:p>
        </w:tc>
      </w:tr>
      <w:tr w:rsidR="00A7632B" w:rsidRPr="00A7632B" w14:paraId="5440803F" w14:textId="77777777">
        <w:trPr>
          <w:trHeight w:val="283"/>
        </w:trPr>
        <w:tc>
          <w:tcPr>
            <w:tcW w:w="773" w:type="pct"/>
            <w:tcBorders>
              <w:top w:val="single" w:sz="6" w:space="0" w:color="000000"/>
              <w:bottom w:val="single" w:sz="6" w:space="0" w:color="000000"/>
              <w:right w:val="single" w:sz="6" w:space="0" w:color="000000"/>
            </w:tcBorders>
          </w:tcPr>
          <w:p w14:paraId="695C8CDD"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r w:rsidRPr="00A7632B">
              <w:rPr>
                <w:rFonts w:eastAsia="Times New Roman" w:cs="Arial"/>
                <w:b/>
                <w:bCs/>
                <w:color w:val="000000"/>
                <w:sz w:val="22"/>
                <w:szCs w:val="22"/>
                <w:lang w:eastAsia="en-GB"/>
              </w:rPr>
              <w:t xml:space="preserve">Integrity </w:t>
            </w:r>
          </w:p>
        </w:tc>
        <w:tc>
          <w:tcPr>
            <w:tcW w:w="4227" w:type="pct"/>
            <w:tcBorders>
              <w:top w:val="single" w:sz="6" w:space="0" w:color="000000"/>
              <w:left w:val="single" w:sz="6" w:space="0" w:color="000000"/>
              <w:bottom w:val="single" w:sz="6" w:space="0" w:color="000000"/>
            </w:tcBorders>
          </w:tcPr>
          <w:p w14:paraId="1E94F9D1" w14:textId="4A630F7D" w:rsidR="00A7632B" w:rsidRPr="00A7632B" w:rsidRDefault="00A7632B" w:rsidP="00EB4942">
            <w:pPr>
              <w:autoSpaceDE w:val="0"/>
              <w:autoSpaceDN w:val="0"/>
              <w:adjustRightInd w:val="0"/>
              <w:ind w:left="51" w:firstLine="11"/>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not to be compromised by individuals or bodies outside of </w:t>
            </w:r>
            <w:r w:rsidR="006E2186">
              <w:rPr>
                <w:rFonts w:eastAsia="Times New Roman" w:cs="Arial"/>
                <w:color w:val="000000"/>
                <w:sz w:val="22"/>
                <w:szCs w:val="22"/>
                <w:lang w:eastAsia="en-GB"/>
              </w:rPr>
              <w:t>Chrysalis Group</w:t>
            </w:r>
            <w:r w:rsidRPr="00A7632B">
              <w:rPr>
                <w:rFonts w:eastAsia="Times New Roman" w:cs="Arial"/>
                <w:sz w:val="22"/>
                <w:szCs w:val="22"/>
                <w:lang w:eastAsia="en-GB"/>
              </w:rPr>
              <w:t>;</w:t>
            </w:r>
            <w:r w:rsidRPr="00A7632B">
              <w:rPr>
                <w:rFonts w:eastAsia="Times New Roman" w:cs="Arial"/>
                <w:color w:val="000000"/>
                <w:sz w:val="22"/>
                <w:szCs w:val="22"/>
                <w:lang w:eastAsia="en-GB"/>
              </w:rPr>
              <w:t xml:space="preserve"> </w:t>
            </w:r>
          </w:p>
        </w:tc>
      </w:tr>
      <w:tr w:rsidR="00A7632B" w:rsidRPr="00A7632B" w14:paraId="1335876E" w14:textId="77777777">
        <w:trPr>
          <w:trHeight w:val="191"/>
        </w:trPr>
        <w:tc>
          <w:tcPr>
            <w:tcW w:w="773" w:type="pct"/>
            <w:tcBorders>
              <w:top w:val="single" w:sz="6" w:space="0" w:color="000000"/>
              <w:bottom w:val="single" w:sz="6" w:space="0" w:color="000000"/>
              <w:right w:val="single" w:sz="6" w:space="0" w:color="000000"/>
            </w:tcBorders>
          </w:tcPr>
          <w:p w14:paraId="4984C901"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r w:rsidRPr="00A7632B">
              <w:rPr>
                <w:rFonts w:eastAsia="Times New Roman" w:cs="Arial"/>
                <w:b/>
                <w:bCs/>
                <w:color w:val="000000"/>
                <w:sz w:val="22"/>
                <w:szCs w:val="22"/>
                <w:lang w:eastAsia="en-GB"/>
              </w:rPr>
              <w:lastRenderedPageBreak/>
              <w:t xml:space="preserve">Objectivity </w:t>
            </w:r>
          </w:p>
        </w:tc>
        <w:tc>
          <w:tcPr>
            <w:tcW w:w="4227" w:type="pct"/>
            <w:tcBorders>
              <w:top w:val="single" w:sz="6" w:space="0" w:color="000000"/>
              <w:left w:val="single" w:sz="6" w:space="0" w:color="000000"/>
              <w:bottom w:val="single" w:sz="6" w:space="0" w:color="000000"/>
            </w:tcBorders>
          </w:tcPr>
          <w:p w14:paraId="061FF638" w14:textId="77777777" w:rsidR="00A7632B" w:rsidRPr="00A7632B" w:rsidRDefault="00A7632B" w:rsidP="00EB4942">
            <w:pPr>
              <w:autoSpaceDE w:val="0"/>
              <w:autoSpaceDN w:val="0"/>
              <w:adjustRightInd w:val="0"/>
              <w:ind w:left="51" w:firstLine="11"/>
              <w:jc w:val="both"/>
              <w:rPr>
                <w:rFonts w:eastAsia="Times New Roman" w:cs="Arial"/>
                <w:color w:val="000000"/>
                <w:sz w:val="22"/>
                <w:szCs w:val="22"/>
                <w:lang w:eastAsia="en-GB"/>
              </w:rPr>
            </w:pPr>
            <w:r w:rsidRPr="00A7632B">
              <w:rPr>
                <w:rFonts w:eastAsia="Times New Roman" w:cs="Arial"/>
                <w:color w:val="000000"/>
                <w:sz w:val="22"/>
                <w:szCs w:val="22"/>
                <w:lang w:eastAsia="en-GB"/>
              </w:rPr>
              <w:t>remain impartial and ensure choices are made on merit alone;</w:t>
            </w:r>
          </w:p>
        </w:tc>
      </w:tr>
      <w:tr w:rsidR="00A7632B" w:rsidRPr="00A7632B" w14:paraId="75683859" w14:textId="77777777">
        <w:trPr>
          <w:trHeight w:val="153"/>
        </w:trPr>
        <w:tc>
          <w:tcPr>
            <w:tcW w:w="773" w:type="pct"/>
            <w:tcBorders>
              <w:top w:val="single" w:sz="6" w:space="0" w:color="000000"/>
              <w:bottom w:val="single" w:sz="6" w:space="0" w:color="000000"/>
              <w:right w:val="single" w:sz="6" w:space="0" w:color="000000"/>
            </w:tcBorders>
          </w:tcPr>
          <w:p w14:paraId="07994C93"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r w:rsidRPr="00A7632B">
              <w:rPr>
                <w:rFonts w:eastAsia="Times New Roman" w:cs="Arial"/>
                <w:b/>
                <w:bCs/>
                <w:color w:val="000000"/>
                <w:sz w:val="22"/>
                <w:szCs w:val="22"/>
                <w:lang w:eastAsia="en-GB"/>
              </w:rPr>
              <w:t xml:space="preserve">Accountability </w:t>
            </w:r>
          </w:p>
        </w:tc>
        <w:tc>
          <w:tcPr>
            <w:tcW w:w="4227" w:type="pct"/>
            <w:tcBorders>
              <w:top w:val="single" w:sz="6" w:space="0" w:color="000000"/>
              <w:left w:val="single" w:sz="6" w:space="0" w:color="000000"/>
              <w:bottom w:val="single" w:sz="6" w:space="0" w:color="000000"/>
            </w:tcBorders>
          </w:tcPr>
          <w:p w14:paraId="1F1B4D11" w14:textId="77777777" w:rsidR="00A7632B" w:rsidRPr="00A7632B" w:rsidRDefault="00A7632B" w:rsidP="00EB4942">
            <w:pPr>
              <w:autoSpaceDE w:val="0"/>
              <w:autoSpaceDN w:val="0"/>
              <w:adjustRightInd w:val="0"/>
              <w:ind w:left="51" w:firstLine="11"/>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be responsible for their decisions and actions; </w:t>
            </w:r>
          </w:p>
        </w:tc>
      </w:tr>
      <w:tr w:rsidR="00A7632B" w:rsidRPr="00A7632B" w14:paraId="05F24DCC" w14:textId="77777777">
        <w:trPr>
          <w:trHeight w:val="153"/>
        </w:trPr>
        <w:tc>
          <w:tcPr>
            <w:tcW w:w="773" w:type="pct"/>
            <w:tcBorders>
              <w:top w:val="single" w:sz="6" w:space="0" w:color="000000"/>
              <w:bottom w:val="single" w:sz="6" w:space="0" w:color="000000"/>
              <w:right w:val="single" w:sz="6" w:space="0" w:color="000000"/>
            </w:tcBorders>
          </w:tcPr>
          <w:p w14:paraId="3A46B0DC"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r w:rsidRPr="00A7632B">
              <w:rPr>
                <w:rFonts w:eastAsia="Times New Roman" w:cs="Arial"/>
                <w:b/>
                <w:bCs/>
                <w:color w:val="000000"/>
                <w:sz w:val="22"/>
                <w:szCs w:val="22"/>
                <w:lang w:eastAsia="en-GB"/>
              </w:rPr>
              <w:t xml:space="preserve">Openness </w:t>
            </w:r>
          </w:p>
        </w:tc>
        <w:tc>
          <w:tcPr>
            <w:tcW w:w="4227" w:type="pct"/>
            <w:tcBorders>
              <w:top w:val="single" w:sz="6" w:space="0" w:color="000000"/>
              <w:left w:val="single" w:sz="6" w:space="0" w:color="000000"/>
              <w:bottom w:val="single" w:sz="6" w:space="0" w:color="000000"/>
            </w:tcBorders>
          </w:tcPr>
          <w:p w14:paraId="44FBAB95" w14:textId="77777777" w:rsidR="00A7632B" w:rsidRPr="00A7632B" w:rsidRDefault="00A7632B" w:rsidP="00EB4942">
            <w:pPr>
              <w:autoSpaceDE w:val="0"/>
              <w:autoSpaceDN w:val="0"/>
              <w:adjustRightInd w:val="0"/>
              <w:ind w:left="51" w:firstLine="11"/>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give reasons for their decisions and actions; </w:t>
            </w:r>
          </w:p>
        </w:tc>
      </w:tr>
      <w:tr w:rsidR="00A7632B" w:rsidRPr="00A7632B" w14:paraId="74B9EEAC" w14:textId="77777777">
        <w:trPr>
          <w:trHeight w:val="309"/>
        </w:trPr>
        <w:tc>
          <w:tcPr>
            <w:tcW w:w="773" w:type="pct"/>
            <w:tcBorders>
              <w:top w:val="single" w:sz="6" w:space="0" w:color="000000"/>
              <w:bottom w:val="single" w:sz="6" w:space="0" w:color="000000"/>
              <w:right w:val="single" w:sz="6" w:space="0" w:color="000000"/>
            </w:tcBorders>
          </w:tcPr>
          <w:p w14:paraId="3B9F3658"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r w:rsidRPr="00A7632B">
              <w:rPr>
                <w:rFonts w:eastAsia="Times New Roman" w:cs="Arial"/>
                <w:b/>
                <w:bCs/>
                <w:color w:val="000000"/>
                <w:sz w:val="22"/>
                <w:szCs w:val="22"/>
                <w:lang w:eastAsia="en-GB"/>
              </w:rPr>
              <w:t xml:space="preserve">Honesty </w:t>
            </w:r>
          </w:p>
        </w:tc>
        <w:tc>
          <w:tcPr>
            <w:tcW w:w="4227" w:type="pct"/>
            <w:tcBorders>
              <w:top w:val="single" w:sz="6" w:space="0" w:color="000000"/>
              <w:left w:val="single" w:sz="6" w:space="0" w:color="000000"/>
              <w:bottom w:val="single" w:sz="6" w:space="0" w:color="000000"/>
            </w:tcBorders>
          </w:tcPr>
          <w:p w14:paraId="65F4A063" w14:textId="77777777" w:rsidR="00A7632B" w:rsidRPr="00A7632B" w:rsidRDefault="00A7632B" w:rsidP="00EB4942">
            <w:pPr>
              <w:autoSpaceDE w:val="0"/>
              <w:autoSpaceDN w:val="0"/>
              <w:adjustRightInd w:val="0"/>
              <w:ind w:left="51" w:firstLine="11"/>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declare any private interests; </w:t>
            </w:r>
          </w:p>
        </w:tc>
      </w:tr>
      <w:tr w:rsidR="00A7632B" w:rsidRPr="00A7632B" w14:paraId="05C80DE9" w14:textId="77777777">
        <w:trPr>
          <w:trHeight w:val="309"/>
        </w:trPr>
        <w:tc>
          <w:tcPr>
            <w:tcW w:w="773" w:type="pct"/>
            <w:tcBorders>
              <w:top w:val="single" w:sz="6" w:space="0" w:color="000000"/>
              <w:bottom w:val="single" w:sz="6" w:space="0" w:color="000000"/>
              <w:right w:val="single" w:sz="6" w:space="0" w:color="000000"/>
            </w:tcBorders>
          </w:tcPr>
          <w:p w14:paraId="1C062E3A"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r w:rsidRPr="00A7632B">
              <w:rPr>
                <w:rFonts w:eastAsia="Times New Roman" w:cs="Arial"/>
                <w:b/>
                <w:bCs/>
                <w:color w:val="000000"/>
                <w:sz w:val="22"/>
                <w:szCs w:val="22"/>
                <w:lang w:eastAsia="en-GB"/>
              </w:rPr>
              <w:t xml:space="preserve">Leadership </w:t>
            </w:r>
          </w:p>
        </w:tc>
        <w:tc>
          <w:tcPr>
            <w:tcW w:w="4227" w:type="pct"/>
            <w:tcBorders>
              <w:top w:val="single" w:sz="6" w:space="0" w:color="000000"/>
              <w:left w:val="single" w:sz="6" w:space="0" w:color="000000"/>
              <w:bottom w:val="single" w:sz="6" w:space="0" w:color="000000"/>
            </w:tcBorders>
          </w:tcPr>
          <w:p w14:paraId="342836B8" w14:textId="77777777" w:rsidR="00A7632B" w:rsidRPr="00A7632B" w:rsidRDefault="00A7632B" w:rsidP="00EB4942">
            <w:pPr>
              <w:autoSpaceDE w:val="0"/>
              <w:autoSpaceDN w:val="0"/>
              <w:adjustRightInd w:val="0"/>
              <w:ind w:left="51" w:firstLine="11"/>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promote and support these principles by leadership and example. </w:t>
            </w:r>
          </w:p>
        </w:tc>
      </w:tr>
    </w:tbl>
    <w:p w14:paraId="6F2F478A" w14:textId="77777777" w:rsidR="00EB4942" w:rsidRPr="00EB4942" w:rsidRDefault="00EB4942" w:rsidP="00EB4942">
      <w:pPr>
        <w:keepNext/>
        <w:keepLines/>
        <w:jc w:val="both"/>
        <w:outlineLvl w:val="0"/>
        <w:rPr>
          <w:rFonts w:eastAsiaTheme="majorEastAsia" w:cs="Arial"/>
          <w:b/>
          <w:sz w:val="22"/>
          <w:szCs w:val="22"/>
          <w:lang w:eastAsia="en-GB"/>
        </w:rPr>
      </w:pPr>
      <w:bookmarkStart w:id="6" w:name="_Toc161829526"/>
    </w:p>
    <w:p w14:paraId="66CA47AF" w14:textId="512763DF" w:rsidR="00A7632B" w:rsidRPr="00A7632B" w:rsidRDefault="00A7632B" w:rsidP="00EB4942">
      <w:pPr>
        <w:keepNext/>
        <w:keepLines/>
        <w:numPr>
          <w:ilvl w:val="0"/>
          <w:numId w:val="37"/>
        </w:numPr>
        <w:jc w:val="both"/>
        <w:outlineLvl w:val="0"/>
        <w:rPr>
          <w:rFonts w:eastAsiaTheme="majorEastAsia" w:cs="Arial"/>
          <w:b/>
          <w:sz w:val="22"/>
          <w:szCs w:val="22"/>
          <w:lang w:eastAsia="en-GB"/>
        </w:rPr>
      </w:pPr>
      <w:r w:rsidRPr="00A7632B">
        <w:rPr>
          <w:rFonts w:eastAsiaTheme="majorEastAsia" w:cs="Arial"/>
          <w:b/>
          <w:sz w:val="24"/>
          <w:szCs w:val="22"/>
          <w:lang w:eastAsia="en-GB"/>
        </w:rPr>
        <w:t>General</w:t>
      </w:r>
      <w:r w:rsidRPr="00A7632B">
        <w:rPr>
          <w:rFonts w:eastAsiaTheme="majorEastAsia" w:cs="Arial"/>
          <w:b/>
          <w:bCs/>
          <w:sz w:val="22"/>
          <w:szCs w:val="22"/>
          <w:lang w:eastAsia="en-GB"/>
        </w:rPr>
        <w:t xml:space="preserve"> Obligations</w:t>
      </w:r>
      <w:bookmarkEnd w:id="6"/>
      <w:r w:rsidRPr="00A7632B">
        <w:rPr>
          <w:rFonts w:eastAsiaTheme="majorEastAsia" w:cs="Arial"/>
          <w:b/>
          <w:bCs/>
          <w:sz w:val="22"/>
          <w:szCs w:val="22"/>
          <w:lang w:eastAsia="en-GB"/>
        </w:rPr>
        <w:t xml:space="preserve"> </w:t>
      </w:r>
    </w:p>
    <w:p w14:paraId="792CEC92" w14:textId="77777777" w:rsidR="00A7632B" w:rsidRPr="00A7632B" w:rsidRDefault="00A7632B" w:rsidP="00EB4942">
      <w:pPr>
        <w:jc w:val="both"/>
        <w:rPr>
          <w:rFonts w:eastAsia="Times New Roman" w:cs="Arial"/>
          <w:sz w:val="22"/>
          <w:szCs w:val="22"/>
          <w:lang w:eastAsia="en-GB"/>
        </w:rPr>
      </w:pPr>
    </w:p>
    <w:p w14:paraId="4B7CA1BD" w14:textId="05F93901" w:rsidR="00A7632B" w:rsidRPr="00A7632B" w:rsidRDefault="00A7632B" w:rsidP="00EB4942">
      <w:pPr>
        <w:numPr>
          <w:ilvl w:val="1"/>
          <w:numId w:val="37"/>
        </w:numPr>
        <w:jc w:val="both"/>
        <w:rPr>
          <w:rFonts w:eastAsia="Times New Roman" w:cs="Arial"/>
          <w:sz w:val="22"/>
          <w:szCs w:val="22"/>
          <w:lang w:eastAsia="en-GB"/>
        </w:rPr>
      </w:pPr>
      <w:r w:rsidRPr="00A7632B">
        <w:rPr>
          <w:rFonts w:eastAsia="Times New Roman" w:cs="Arial"/>
          <w:color w:val="000000"/>
          <w:sz w:val="22"/>
          <w:szCs w:val="22"/>
          <w:lang w:eastAsia="en-GB"/>
        </w:rPr>
        <w:t>Board</w:t>
      </w:r>
      <w:r w:rsidRPr="00A7632B">
        <w:rPr>
          <w:rFonts w:eastAsia="Times New Roman" w:cs="Arial"/>
          <w:sz w:val="22"/>
          <w:szCs w:val="22"/>
          <w:lang w:eastAsia="en-GB"/>
        </w:rPr>
        <w:t xml:space="preserve"> Members, staff and </w:t>
      </w:r>
      <w:r w:rsidR="00EA1B9B">
        <w:rPr>
          <w:rFonts w:eastAsia="Times New Roman" w:cs="Arial"/>
          <w:sz w:val="22"/>
          <w:szCs w:val="22"/>
          <w:lang w:eastAsia="en-GB"/>
        </w:rPr>
        <w:t>service users</w:t>
      </w:r>
      <w:r w:rsidRPr="00A7632B">
        <w:rPr>
          <w:rFonts w:eastAsia="Times New Roman" w:cs="Arial"/>
          <w:sz w:val="22"/>
          <w:szCs w:val="22"/>
          <w:lang w:eastAsia="en-GB"/>
        </w:rPr>
        <w:t xml:space="preserve"> must: </w:t>
      </w:r>
    </w:p>
    <w:p w14:paraId="07559D84" w14:textId="77777777" w:rsidR="00A7632B" w:rsidRPr="00A7632B" w:rsidRDefault="00A7632B" w:rsidP="00EB4942">
      <w:pPr>
        <w:numPr>
          <w:ilvl w:val="0"/>
          <w:numId w:val="39"/>
        </w:numPr>
        <w:jc w:val="both"/>
        <w:rPr>
          <w:rFonts w:eastAsia="Times New Roman" w:cs="Arial"/>
          <w:sz w:val="22"/>
          <w:szCs w:val="22"/>
          <w:lang w:eastAsia="en-GB"/>
        </w:rPr>
      </w:pPr>
    </w:p>
    <w:p w14:paraId="7A8879DC" w14:textId="77777777" w:rsidR="00A7632B" w:rsidRPr="00A7632B" w:rsidRDefault="00A7632B" w:rsidP="00EB4942">
      <w:pPr>
        <w:numPr>
          <w:ilvl w:val="0"/>
          <w:numId w:val="40"/>
        </w:numPr>
        <w:ind w:left="1080"/>
        <w:jc w:val="both"/>
        <w:rPr>
          <w:rFonts w:eastAsia="Times New Roman" w:cs="Arial"/>
          <w:sz w:val="22"/>
          <w:szCs w:val="22"/>
          <w:lang w:eastAsia="en-GB"/>
        </w:rPr>
      </w:pPr>
      <w:r w:rsidRPr="00A7632B">
        <w:rPr>
          <w:rFonts w:eastAsia="Times New Roman" w:cs="Arial"/>
          <w:sz w:val="22"/>
          <w:szCs w:val="22"/>
          <w:lang w:eastAsia="en-GB"/>
        </w:rPr>
        <w:t xml:space="preserve">treat everyone with dignity and respect, valuing the nine protected characteristics; Age, Disability, Gender reassignment, Marriage &amp; Civil Partnership, Pregnancy and Maternity, Race, Religion or belief, Sex, Sexual </w:t>
      </w:r>
      <w:proofErr w:type="gramStart"/>
      <w:r w:rsidRPr="00A7632B">
        <w:rPr>
          <w:rFonts w:eastAsia="Times New Roman" w:cs="Arial"/>
          <w:sz w:val="22"/>
          <w:szCs w:val="22"/>
          <w:lang w:eastAsia="en-GB"/>
        </w:rPr>
        <w:t>Orientation;</w:t>
      </w:r>
      <w:proofErr w:type="gramEnd"/>
    </w:p>
    <w:p w14:paraId="60B7F3DE" w14:textId="55561E47" w:rsidR="00A7632B" w:rsidRPr="00A7632B" w:rsidRDefault="00A7632B" w:rsidP="00EB4942">
      <w:pPr>
        <w:numPr>
          <w:ilvl w:val="0"/>
          <w:numId w:val="40"/>
        </w:numPr>
        <w:ind w:left="1080"/>
        <w:jc w:val="both"/>
        <w:rPr>
          <w:rFonts w:eastAsia="Times New Roman" w:cs="Arial"/>
          <w:sz w:val="22"/>
          <w:szCs w:val="22"/>
          <w:lang w:eastAsia="en-GB"/>
        </w:rPr>
      </w:pPr>
      <w:r w:rsidRPr="00A7632B">
        <w:rPr>
          <w:rFonts w:eastAsia="Times New Roman" w:cs="Arial"/>
          <w:sz w:val="22"/>
          <w:szCs w:val="22"/>
          <w:lang w:eastAsia="en-GB"/>
        </w:rPr>
        <w:t xml:space="preserve">not do anything which compromises or which is likely to compromise the impartiality of those who work for, or on behalf of, </w:t>
      </w:r>
      <w:r w:rsidR="006E2186">
        <w:rPr>
          <w:rFonts w:eastAsia="Times New Roman" w:cs="Arial"/>
          <w:sz w:val="22"/>
          <w:szCs w:val="22"/>
          <w:lang w:eastAsia="en-GB"/>
        </w:rPr>
        <w:t xml:space="preserve">Chrysalis </w:t>
      </w:r>
      <w:proofErr w:type="gramStart"/>
      <w:r w:rsidR="006E2186">
        <w:rPr>
          <w:rFonts w:eastAsia="Times New Roman" w:cs="Arial"/>
          <w:sz w:val="22"/>
          <w:szCs w:val="22"/>
          <w:lang w:eastAsia="en-GB"/>
        </w:rPr>
        <w:t>Group</w:t>
      </w:r>
      <w:r w:rsidRPr="00A7632B">
        <w:rPr>
          <w:rFonts w:eastAsia="Times New Roman" w:cs="Arial"/>
          <w:sz w:val="22"/>
          <w:szCs w:val="22"/>
          <w:lang w:eastAsia="en-GB"/>
        </w:rPr>
        <w:t>;</w:t>
      </w:r>
      <w:proofErr w:type="gramEnd"/>
      <w:r w:rsidRPr="00A7632B">
        <w:rPr>
          <w:rFonts w:eastAsia="Times New Roman" w:cs="Arial"/>
          <w:sz w:val="22"/>
          <w:szCs w:val="22"/>
          <w:lang w:eastAsia="en-GB"/>
        </w:rPr>
        <w:t xml:space="preserve"> </w:t>
      </w:r>
    </w:p>
    <w:p w14:paraId="0C136ABC" w14:textId="77777777" w:rsidR="00A7632B" w:rsidRPr="00A7632B" w:rsidRDefault="00A7632B" w:rsidP="00EB4942">
      <w:pPr>
        <w:numPr>
          <w:ilvl w:val="0"/>
          <w:numId w:val="41"/>
        </w:numPr>
        <w:ind w:left="1080"/>
        <w:jc w:val="both"/>
        <w:rPr>
          <w:rFonts w:eastAsia="Times New Roman" w:cs="Arial"/>
          <w:sz w:val="22"/>
          <w:szCs w:val="22"/>
          <w:lang w:eastAsia="en-GB"/>
        </w:rPr>
      </w:pPr>
      <w:r w:rsidRPr="00A7632B">
        <w:rPr>
          <w:rFonts w:eastAsia="Times New Roman" w:cs="Arial"/>
          <w:sz w:val="22"/>
          <w:szCs w:val="22"/>
          <w:lang w:eastAsia="en-GB"/>
        </w:rPr>
        <w:t xml:space="preserve">not disclose information given to them in confidence by anyone, or information acquired which they believe is of a confidential nature, without the consent of a person authorised to give it, or unless they are required by law to do </w:t>
      </w:r>
      <w:proofErr w:type="gramStart"/>
      <w:r w:rsidRPr="00A7632B">
        <w:rPr>
          <w:rFonts w:eastAsia="Times New Roman" w:cs="Arial"/>
          <w:sz w:val="22"/>
          <w:szCs w:val="22"/>
          <w:lang w:eastAsia="en-GB"/>
        </w:rPr>
        <w:t>so;</w:t>
      </w:r>
      <w:proofErr w:type="gramEnd"/>
      <w:r w:rsidRPr="00A7632B">
        <w:rPr>
          <w:rFonts w:eastAsia="Times New Roman" w:cs="Arial"/>
          <w:sz w:val="22"/>
          <w:szCs w:val="22"/>
          <w:lang w:eastAsia="en-GB"/>
        </w:rPr>
        <w:t xml:space="preserve"> </w:t>
      </w:r>
    </w:p>
    <w:p w14:paraId="5FF27507" w14:textId="77777777" w:rsidR="00A7632B" w:rsidRPr="00A7632B" w:rsidRDefault="00A7632B" w:rsidP="00EB4942">
      <w:pPr>
        <w:numPr>
          <w:ilvl w:val="0"/>
          <w:numId w:val="41"/>
        </w:numPr>
        <w:ind w:left="1080"/>
        <w:jc w:val="both"/>
        <w:rPr>
          <w:rFonts w:eastAsia="Times New Roman" w:cs="Arial"/>
          <w:sz w:val="22"/>
          <w:szCs w:val="22"/>
          <w:lang w:eastAsia="en-GB"/>
        </w:rPr>
      </w:pPr>
      <w:r w:rsidRPr="00A7632B">
        <w:rPr>
          <w:rFonts w:eastAsia="Times New Roman" w:cs="Arial"/>
          <w:sz w:val="22"/>
          <w:szCs w:val="22"/>
          <w:lang w:eastAsia="en-GB"/>
        </w:rPr>
        <w:t xml:space="preserve">not prevent another person from gaining access to information to which that person is entitled by </w:t>
      </w:r>
      <w:proofErr w:type="gramStart"/>
      <w:r w:rsidRPr="00A7632B">
        <w:rPr>
          <w:rFonts w:eastAsia="Times New Roman" w:cs="Arial"/>
          <w:sz w:val="22"/>
          <w:szCs w:val="22"/>
          <w:lang w:eastAsia="en-GB"/>
        </w:rPr>
        <w:t>law;</w:t>
      </w:r>
      <w:proofErr w:type="gramEnd"/>
      <w:r w:rsidRPr="00A7632B">
        <w:rPr>
          <w:rFonts w:eastAsia="Times New Roman" w:cs="Arial"/>
          <w:sz w:val="22"/>
          <w:szCs w:val="22"/>
          <w:lang w:eastAsia="en-GB"/>
        </w:rPr>
        <w:t xml:space="preserve"> </w:t>
      </w:r>
    </w:p>
    <w:p w14:paraId="7380795D" w14:textId="63D46AE6" w:rsidR="00A7632B" w:rsidRDefault="00A7632B" w:rsidP="00EB4942">
      <w:pPr>
        <w:numPr>
          <w:ilvl w:val="0"/>
          <w:numId w:val="41"/>
        </w:numPr>
        <w:ind w:left="1080"/>
        <w:jc w:val="both"/>
        <w:rPr>
          <w:rFonts w:eastAsia="Times New Roman" w:cs="Arial"/>
          <w:sz w:val="22"/>
          <w:szCs w:val="22"/>
          <w:lang w:eastAsia="en-GB"/>
        </w:rPr>
      </w:pPr>
      <w:r w:rsidRPr="00A7632B">
        <w:rPr>
          <w:rFonts w:eastAsia="Times New Roman" w:cs="Arial"/>
          <w:sz w:val="22"/>
          <w:szCs w:val="22"/>
          <w:lang w:eastAsia="en-GB"/>
        </w:rPr>
        <w:t xml:space="preserve">must not in their official capacity, or any other circumstance, conduct themselves in a manner which could reasonably be regarded as bringing their office or </w:t>
      </w:r>
      <w:r w:rsidR="006E2186">
        <w:rPr>
          <w:rFonts w:eastAsia="Times New Roman" w:cs="Arial"/>
          <w:sz w:val="22"/>
          <w:szCs w:val="22"/>
          <w:lang w:eastAsia="en-GB"/>
        </w:rPr>
        <w:t>Chrysalis Group</w:t>
      </w:r>
      <w:r w:rsidRPr="00A7632B">
        <w:rPr>
          <w:rFonts w:eastAsia="Times New Roman" w:cs="Arial"/>
          <w:sz w:val="22"/>
          <w:szCs w:val="22"/>
          <w:lang w:eastAsia="en-GB"/>
        </w:rPr>
        <w:t xml:space="preserve"> into disrepute.</w:t>
      </w:r>
    </w:p>
    <w:p w14:paraId="700F2EB2" w14:textId="77777777" w:rsidR="00EB4942" w:rsidRPr="00A7632B" w:rsidRDefault="00EB4942" w:rsidP="00EB4942">
      <w:pPr>
        <w:ind w:left="1080"/>
        <w:jc w:val="both"/>
        <w:rPr>
          <w:rFonts w:eastAsia="Times New Roman" w:cs="Arial"/>
          <w:sz w:val="22"/>
          <w:szCs w:val="22"/>
          <w:lang w:eastAsia="en-GB"/>
        </w:rPr>
      </w:pPr>
    </w:p>
    <w:p w14:paraId="22BCCD3D" w14:textId="77777777" w:rsidR="00A7632B" w:rsidRPr="00A7632B" w:rsidRDefault="00A7632B" w:rsidP="00EB4942">
      <w:pPr>
        <w:keepNext/>
        <w:keepLines/>
        <w:numPr>
          <w:ilvl w:val="0"/>
          <w:numId w:val="37"/>
        </w:numPr>
        <w:jc w:val="both"/>
        <w:outlineLvl w:val="0"/>
        <w:rPr>
          <w:rFonts w:eastAsiaTheme="majorEastAsia" w:cs="Arial"/>
          <w:bCs/>
          <w:color w:val="000000"/>
          <w:sz w:val="24"/>
          <w:lang w:eastAsia="en-GB"/>
        </w:rPr>
      </w:pPr>
      <w:bookmarkStart w:id="7" w:name="_Toc161829527"/>
      <w:r w:rsidRPr="00A7632B">
        <w:rPr>
          <w:rFonts w:eastAsiaTheme="majorEastAsia" w:cs="Arial"/>
          <w:b/>
          <w:bCs/>
          <w:color w:val="000000"/>
          <w:sz w:val="24"/>
          <w:lang w:eastAsia="en-GB"/>
        </w:rPr>
        <w:t>Decision Making</w:t>
      </w:r>
      <w:bookmarkEnd w:id="7"/>
      <w:r w:rsidRPr="00A7632B">
        <w:rPr>
          <w:rFonts w:eastAsiaTheme="majorEastAsia" w:cs="Arial"/>
          <w:b/>
          <w:bCs/>
          <w:color w:val="000000"/>
          <w:sz w:val="24"/>
          <w:lang w:eastAsia="en-GB"/>
        </w:rPr>
        <w:t xml:space="preserve"> </w:t>
      </w:r>
    </w:p>
    <w:p w14:paraId="401A58BA"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p>
    <w:p w14:paraId="4DCAC0EB" w14:textId="77777777" w:rsidR="00A7632B" w:rsidRP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When reaching decisions, Board Members must: </w:t>
      </w:r>
    </w:p>
    <w:p w14:paraId="7657E00B" w14:textId="77777777" w:rsidR="00A7632B" w:rsidRPr="00A7632B" w:rsidRDefault="00A7632B" w:rsidP="00EB4942">
      <w:pPr>
        <w:ind w:left="792"/>
        <w:jc w:val="both"/>
        <w:rPr>
          <w:rFonts w:eastAsia="Times New Roman" w:cs="Arial"/>
          <w:color w:val="000000"/>
          <w:sz w:val="22"/>
          <w:szCs w:val="22"/>
          <w:lang w:eastAsia="en-GB"/>
        </w:rPr>
      </w:pPr>
    </w:p>
    <w:p w14:paraId="243AFCAF" w14:textId="6715E2FA" w:rsidR="00A7632B" w:rsidRPr="00A7632B" w:rsidRDefault="00A7632B" w:rsidP="00EB4942">
      <w:pPr>
        <w:numPr>
          <w:ilvl w:val="0"/>
          <w:numId w:val="42"/>
        </w:numPr>
        <w:autoSpaceDE w:val="0"/>
        <w:autoSpaceDN w:val="0"/>
        <w:adjustRightInd w:val="0"/>
        <w:contextualSpacing/>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Act within powers: this means that Board Members must act in accordance with </w:t>
      </w:r>
      <w:r w:rsidR="006E2186">
        <w:rPr>
          <w:rFonts w:eastAsia="Times New Roman" w:cs="Arial"/>
          <w:sz w:val="22"/>
          <w:szCs w:val="22"/>
          <w:lang w:eastAsia="en-GB"/>
        </w:rPr>
        <w:t>Chrysalis Group</w:t>
      </w:r>
      <w:r w:rsidRPr="00A7632B">
        <w:rPr>
          <w:rFonts w:eastAsia="Times New Roman" w:cs="Arial"/>
          <w:sz w:val="22"/>
          <w:szCs w:val="22"/>
          <w:lang w:eastAsia="en-GB"/>
        </w:rPr>
        <w:t>’s</w:t>
      </w:r>
      <w:r w:rsidRPr="00A7632B">
        <w:rPr>
          <w:rFonts w:eastAsia="Times New Roman" w:cs="Arial"/>
          <w:color w:val="000000"/>
          <w:sz w:val="22"/>
          <w:szCs w:val="22"/>
          <w:lang w:eastAsia="en-GB"/>
        </w:rPr>
        <w:t xml:space="preserve"> rules and only exercise powers for the purposes for which they are conferred. </w:t>
      </w:r>
    </w:p>
    <w:p w14:paraId="05FC94A1" w14:textId="77777777" w:rsidR="00A7632B" w:rsidRPr="00A7632B" w:rsidRDefault="00A7632B" w:rsidP="00EB4942">
      <w:pPr>
        <w:numPr>
          <w:ilvl w:val="0"/>
          <w:numId w:val="42"/>
        </w:numPr>
        <w:autoSpaceDE w:val="0"/>
        <w:autoSpaceDN w:val="0"/>
        <w:adjustRightInd w:val="0"/>
        <w:contextualSpacing/>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To exercise independent judgement: this means that Board Members must exercise their own judgement having listened to advice and heard all relevant arguments to any decision. Members are entitled to seek the advice of other experts in a particular area relevant to the decision. Where they have a special expertise and they know this advice is wrong they must exercise their own judgment in deciding to follow someone else’s advice or accept another’s judgement. </w:t>
      </w:r>
    </w:p>
    <w:p w14:paraId="45DE89CD" w14:textId="4DB18077" w:rsidR="00A7632B" w:rsidRPr="00A7632B" w:rsidRDefault="00A7632B" w:rsidP="00EB4942">
      <w:pPr>
        <w:numPr>
          <w:ilvl w:val="0"/>
          <w:numId w:val="42"/>
        </w:numPr>
        <w:autoSpaceDE w:val="0"/>
        <w:autoSpaceDN w:val="0"/>
        <w:adjustRightInd w:val="0"/>
        <w:contextualSpacing/>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To exercise reasonable care, skill and diligence: A Board Member must exercise the same degree of care as would be reasonably expected from a sensible and careful </w:t>
      </w:r>
      <w:proofErr w:type="gramStart"/>
      <w:r w:rsidRPr="00A7632B">
        <w:rPr>
          <w:rFonts w:eastAsia="Times New Roman" w:cs="Arial"/>
          <w:color w:val="000000"/>
          <w:sz w:val="22"/>
          <w:szCs w:val="22"/>
          <w:lang w:eastAsia="en-GB"/>
        </w:rPr>
        <w:t>business person</w:t>
      </w:r>
      <w:proofErr w:type="gramEnd"/>
      <w:r w:rsidRPr="00A7632B">
        <w:rPr>
          <w:rFonts w:eastAsia="Times New Roman" w:cs="Arial"/>
          <w:color w:val="000000"/>
          <w:sz w:val="22"/>
          <w:szCs w:val="22"/>
          <w:lang w:eastAsia="en-GB"/>
        </w:rPr>
        <w:t xml:space="preserve"> dealing with his or her own affairs. If a Board member has specialist knowledge, they must use it for the benefit of </w:t>
      </w:r>
      <w:r w:rsidR="006E2186">
        <w:rPr>
          <w:rFonts w:eastAsia="Times New Roman" w:cs="Arial"/>
          <w:sz w:val="22"/>
          <w:szCs w:val="22"/>
          <w:lang w:eastAsia="en-GB"/>
        </w:rPr>
        <w:t>Chrysalis Group</w:t>
      </w:r>
      <w:r w:rsidRPr="00A7632B">
        <w:rPr>
          <w:rFonts w:eastAsia="Times New Roman" w:cs="Arial"/>
          <w:color w:val="000000"/>
          <w:sz w:val="22"/>
          <w:szCs w:val="22"/>
          <w:lang w:eastAsia="en-GB"/>
        </w:rPr>
        <w:t xml:space="preserve"> in board discussions. </w:t>
      </w:r>
    </w:p>
    <w:p w14:paraId="055968D9" w14:textId="2D9A216F" w:rsidR="00A7632B" w:rsidRPr="00A7632B" w:rsidRDefault="00A7632B" w:rsidP="00EB4942">
      <w:pPr>
        <w:numPr>
          <w:ilvl w:val="0"/>
          <w:numId w:val="42"/>
        </w:numPr>
        <w:autoSpaceDE w:val="0"/>
        <w:autoSpaceDN w:val="0"/>
        <w:adjustRightInd w:val="0"/>
        <w:contextualSpacing/>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To promote the success of </w:t>
      </w:r>
      <w:r w:rsidR="006E2186">
        <w:rPr>
          <w:rFonts w:eastAsia="Times New Roman" w:cs="Arial"/>
          <w:sz w:val="22"/>
          <w:szCs w:val="22"/>
          <w:lang w:eastAsia="en-GB"/>
        </w:rPr>
        <w:t>Chrysalis Group</w:t>
      </w:r>
      <w:r w:rsidRPr="00A7632B">
        <w:rPr>
          <w:rFonts w:eastAsia="Times New Roman" w:cs="Arial"/>
          <w:sz w:val="22"/>
          <w:szCs w:val="22"/>
          <w:lang w:eastAsia="en-GB"/>
        </w:rPr>
        <w:t>:</w:t>
      </w:r>
      <w:r w:rsidRPr="00A7632B">
        <w:rPr>
          <w:rFonts w:eastAsia="Times New Roman" w:cs="Arial"/>
          <w:color w:val="FF0000"/>
          <w:sz w:val="22"/>
          <w:szCs w:val="22"/>
          <w:lang w:eastAsia="en-GB"/>
        </w:rPr>
        <w:t xml:space="preserve"> </w:t>
      </w:r>
      <w:r w:rsidRPr="00A7632B">
        <w:rPr>
          <w:rFonts w:eastAsia="Times New Roman" w:cs="Arial"/>
          <w:sz w:val="22"/>
          <w:szCs w:val="22"/>
          <w:lang w:eastAsia="en-GB"/>
        </w:rPr>
        <w:t>t</w:t>
      </w:r>
      <w:r w:rsidRPr="00A7632B">
        <w:rPr>
          <w:rFonts w:eastAsia="Times New Roman" w:cs="Arial"/>
          <w:color w:val="000000"/>
          <w:sz w:val="22"/>
          <w:szCs w:val="22"/>
          <w:lang w:eastAsia="en-GB"/>
        </w:rPr>
        <w:t xml:space="preserve">his means that Board Members must have regard to: </w:t>
      </w:r>
    </w:p>
    <w:p w14:paraId="52180B79" w14:textId="77777777" w:rsidR="00A7632B" w:rsidRPr="00A7632B" w:rsidRDefault="00A7632B" w:rsidP="00EB4942">
      <w:pPr>
        <w:numPr>
          <w:ilvl w:val="0"/>
          <w:numId w:val="43"/>
        </w:numPr>
        <w:autoSpaceDE w:val="0"/>
        <w:autoSpaceDN w:val="0"/>
        <w:adjustRightInd w:val="0"/>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The likely consequences of any decision in the long term </w:t>
      </w:r>
    </w:p>
    <w:p w14:paraId="7F7CF519" w14:textId="0D016EC0" w:rsidR="00A7632B" w:rsidRPr="00A7632B" w:rsidRDefault="00A7632B" w:rsidP="00EB4942">
      <w:pPr>
        <w:numPr>
          <w:ilvl w:val="0"/>
          <w:numId w:val="43"/>
        </w:numPr>
        <w:autoSpaceDE w:val="0"/>
        <w:autoSpaceDN w:val="0"/>
        <w:adjustRightInd w:val="0"/>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The interests of </w:t>
      </w:r>
      <w:r w:rsidR="006E2186">
        <w:rPr>
          <w:rFonts w:eastAsia="Times New Roman" w:cs="Arial"/>
          <w:sz w:val="22"/>
          <w:szCs w:val="22"/>
          <w:lang w:eastAsia="en-GB"/>
        </w:rPr>
        <w:t>Chrysalis Group</w:t>
      </w:r>
      <w:r w:rsidRPr="00A7632B">
        <w:rPr>
          <w:rFonts w:eastAsia="Times New Roman" w:cs="Arial"/>
          <w:sz w:val="22"/>
          <w:szCs w:val="22"/>
          <w:lang w:eastAsia="en-GB"/>
        </w:rPr>
        <w:t>’s</w:t>
      </w:r>
      <w:r w:rsidRPr="00A7632B">
        <w:rPr>
          <w:rFonts w:eastAsia="Times New Roman" w:cs="Arial"/>
          <w:color w:val="000000"/>
          <w:sz w:val="22"/>
          <w:szCs w:val="22"/>
          <w:lang w:eastAsia="en-GB"/>
        </w:rPr>
        <w:t xml:space="preserve"> employees </w:t>
      </w:r>
    </w:p>
    <w:p w14:paraId="77D3BF9B" w14:textId="0B0283E9" w:rsidR="00A7632B" w:rsidRPr="00A7632B" w:rsidRDefault="00A7632B" w:rsidP="00EB4942">
      <w:pPr>
        <w:numPr>
          <w:ilvl w:val="0"/>
          <w:numId w:val="43"/>
        </w:numPr>
        <w:autoSpaceDE w:val="0"/>
        <w:autoSpaceDN w:val="0"/>
        <w:adjustRightInd w:val="0"/>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The need to foster </w:t>
      </w:r>
      <w:r w:rsidR="006E2186">
        <w:rPr>
          <w:rFonts w:eastAsia="Times New Roman" w:cs="Arial"/>
          <w:sz w:val="22"/>
          <w:szCs w:val="22"/>
          <w:lang w:eastAsia="en-GB"/>
        </w:rPr>
        <w:t>Chrysalis Group</w:t>
      </w:r>
      <w:r w:rsidRPr="00A7632B">
        <w:rPr>
          <w:rFonts w:eastAsia="Times New Roman" w:cs="Arial"/>
          <w:sz w:val="22"/>
          <w:szCs w:val="22"/>
          <w:lang w:eastAsia="en-GB"/>
        </w:rPr>
        <w:t>’s</w:t>
      </w:r>
      <w:r w:rsidRPr="00A7632B">
        <w:rPr>
          <w:rFonts w:eastAsia="Times New Roman" w:cs="Arial"/>
          <w:color w:val="000000"/>
          <w:sz w:val="22"/>
          <w:szCs w:val="22"/>
          <w:lang w:eastAsia="en-GB"/>
        </w:rPr>
        <w:t xml:space="preserve"> business relationships </w:t>
      </w:r>
    </w:p>
    <w:p w14:paraId="116AA382" w14:textId="7A8B320C" w:rsidR="00A7632B" w:rsidRPr="00A7632B" w:rsidRDefault="00A7632B" w:rsidP="00EB4942">
      <w:pPr>
        <w:numPr>
          <w:ilvl w:val="0"/>
          <w:numId w:val="43"/>
        </w:numPr>
        <w:autoSpaceDE w:val="0"/>
        <w:autoSpaceDN w:val="0"/>
        <w:adjustRightInd w:val="0"/>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The impact of </w:t>
      </w:r>
      <w:r w:rsidR="006E2186">
        <w:rPr>
          <w:rFonts w:eastAsia="Times New Roman" w:cs="Arial"/>
          <w:sz w:val="22"/>
          <w:szCs w:val="22"/>
          <w:lang w:eastAsia="en-GB"/>
        </w:rPr>
        <w:t>Chrysalis Group</w:t>
      </w:r>
      <w:r w:rsidRPr="00A7632B">
        <w:rPr>
          <w:rFonts w:eastAsia="Times New Roman" w:cs="Arial"/>
          <w:sz w:val="22"/>
          <w:szCs w:val="22"/>
          <w:lang w:eastAsia="en-GB"/>
        </w:rPr>
        <w:t>’s</w:t>
      </w:r>
      <w:r w:rsidRPr="00A7632B">
        <w:rPr>
          <w:rFonts w:eastAsia="Times New Roman" w:cs="Arial"/>
          <w:color w:val="000000"/>
          <w:sz w:val="22"/>
          <w:szCs w:val="22"/>
          <w:lang w:eastAsia="en-GB"/>
        </w:rPr>
        <w:t xml:space="preserve"> operation on the community and the environment </w:t>
      </w:r>
    </w:p>
    <w:p w14:paraId="430F71FE" w14:textId="490BDD3C" w:rsidR="00A7632B" w:rsidRPr="00A7632B" w:rsidRDefault="00A7632B" w:rsidP="00EB4942">
      <w:pPr>
        <w:numPr>
          <w:ilvl w:val="0"/>
          <w:numId w:val="43"/>
        </w:numPr>
        <w:autoSpaceDE w:val="0"/>
        <w:autoSpaceDN w:val="0"/>
        <w:adjustRightInd w:val="0"/>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The desirability of </w:t>
      </w:r>
      <w:r w:rsidR="006E2186">
        <w:rPr>
          <w:rFonts w:eastAsia="Times New Roman" w:cs="Arial"/>
          <w:sz w:val="22"/>
          <w:szCs w:val="22"/>
          <w:lang w:eastAsia="en-GB"/>
        </w:rPr>
        <w:t>Chrysalis Group</w:t>
      </w:r>
      <w:r w:rsidRPr="00A7632B">
        <w:rPr>
          <w:rFonts w:eastAsia="Times New Roman" w:cs="Arial"/>
          <w:sz w:val="22"/>
          <w:szCs w:val="22"/>
          <w:lang w:eastAsia="en-GB"/>
        </w:rPr>
        <w:t>’s</w:t>
      </w:r>
      <w:r w:rsidRPr="00A7632B">
        <w:rPr>
          <w:rFonts w:eastAsia="Times New Roman" w:cs="Arial"/>
          <w:color w:val="000000"/>
          <w:sz w:val="22"/>
          <w:szCs w:val="22"/>
          <w:lang w:eastAsia="en-GB"/>
        </w:rPr>
        <w:t xml:space="preserve"> maintaining a reputation for the high standards of business </w:t>
      </w:r>
      <w:proofErr w:type="gramStart"/>
      <w:r w:rsidRPr="00A7632B">
        <w:rPr>
          <w:rFonts w:eastAsia="Times New Roman" w:cs="Arial"/>
          <w:color w:val="000000"/>
          <w:sz w:val="22"/>
          <w:szCs w:val="22"/>
          <w:lang w:eastAsia="en-GB"/>
        </w:rPr>
        <w:t>conduct;</w:t>
      </w:r>
      <w:proofErr w:type="gramEnd"/>
      <w:r w:rsidRPr="00A7632B">
        <w:rPr>
          <w:rFonts w:eastAsia="Times New Roman" w:cs="Arial"/>
          <w:color w:val="000000"/>
          <w:sz w:val="22"/>
          <w:szCs w:val="22"/>
          <w:lang w:eastAsia="en-GB"/>
        </w:rPr>
        <w:t xml:space="preserve"> </w:t>
      </w:r>
    </w:p>
    <w:p w14:paraId="4294E6DA" w14:textId="67332FC5" w:rsidR="00A7632B" w:rsidRPr="00EB4942" w:rsidRDefault="00A7632B" w:rsidP="00EB4942">
      <w:pPr>
        <w:numPr>
          <w:ilvl w:val="0"/>
          <w:numId w:val="43"/>
        </w:numPr>
        <w:autoSpaceDE w:val="0"/>
        <w:autoSpaceDN w:val="0"/>
        <w:adjustRightInd w:val="0"/>
        <w:jc w:val="both"/>
        <w:rPr>
          <w:rFonts w:eastAsia="Times New Roman" w:cs="Arial"/>
          <w:color w:val="000000"/>
          <w:sz w:val="22"/>
          <w:szCs w:val="22"/>
          <w:lang w:eastAsia="en-GB"/>
        </w:rPr>
      </w:pPr>
      <w:r w:rsidRPr="00A7632B">
        <w:rPr>
          <w:rFonts w:eastAsia="Times New Roman" w:cs="Arial"/>
          <w:color w:val="000000"/>
          <w:sz w:val="22"/>
          <w:szCs w:val="22"/>
          <w:lang w:eastAsia="en-GB"/>
        </w:rPr>
        <w:lastRenderedPageBreak/>
        <w:t xml:space="preserve">The need to act fairly for the tenants </w:t>
      </w:r>
      <w:r w:rsidR="006E2186">
        <w:rPr>
          <w:rFonts w:eastAsia="Times New Roman" w:cs="Arial"/>
          <w:color w:val="000000"/>
          <w:sz w:val="22"/>
          <w:szCs w:val="22"/>
          <w:lang w:eastAsia="en-GB"/>
        </w:rPr>
        <w:t xml:space="preserve">and other stakeholders </w:t>
      </w:r>
      <w:r w:rsidRPr="00A7632B">
        <w:rPr>
          <w:rFonts w:eastAsia="Times New Roman" w:cs="Arial"/>
          <w:color w:val="000000"/>
          <w:sz w:val="22"/>
          <w:szCs w:val="22"/>
          <w:lang w:eastAsia="en-GB"/>
        </w:rPr>
        <w:t xml:space="preserve">of </w:t>
      </w:r>
      <w:r w:rsidR="006E2186">
        <w:rPr>
          <w:rFonts w:eastAsia="Times New Roman" w:cs="Arial"/>
          <w:sz w:val="22"/>
          <w:szCs w:val="22"/>
          <w:lang w:eastAsia="en-GB"/>
        </w:rPr>
        <w:t>Chrysalis Group companies</w:t>
      </w:r>
      <w:r w:rsidRPr="00A7632B">
        <w:rPr>
          <w:rFonts w:eastAsia="Times New Roman" w:cs="Arial"/>
          <w:sz w:val="22"/>
          <w:szCs w:val="22"/>
          <w:lang w:eastAsia="en-GB"/>
        </w:rPr>
        <w:t>.</w:t>
      </w:r>
    </w:p>
    <w:p w14:paraId="5B3ADBD9" w14:textId="77777777" w:rsidR="00EB4942" w:rsidRPr="00A7632B" w:rsidRDefault="00EB4942" w:rsidP="00EB4942">
      <w:pPr>
        <w:autoSpaceDE w:val="0"/>
        <w:autoSpaceDN w:val="0"/>
        <w:adjustRightInd w:val="0"/>
        <w:ind w:left="1800"/>
        <w:jc w:val="both"/>
        <w:rPr>
          <w:rFonts w:eastAsia="Times New Roman" w:cs="Arial"/>
          <w:color w:val="000000"/>
          <w:sz w:val="22"/>
          <w:szCs w:val="22"/>
          <w:lang w:eastAsia="en-GB"/>
        </w:rPr>
      </w:pPr>
    </w:p>
    <w:p w14:paraId="65692145" w14:textId="77777777" w:rsidR="00A7632B" w:rsidRPr="00A7632B" w:rsidRDefault="00A7632B" w:rsidP="00EB4942">
      <w:pPr>
        <w:keepNext/>
        <w:keepLines/>
        <w:numPr>
          <w:ilvl w:val="0"/>
          <w:numId w:val="37"/>
        </w:numPr>
        <w:jc w:val="both"/>
        <w:outlineLvl w:val="0"/>
        <w:rPr>
          <w:rFonts w:eastAsiaTheme="majorEastAsia" w:cs="Arial"/>
          <w:b/>
          <w:color w:val="000000"/>
          <w:sz w:val="22"/>
          <w:szCs w:val="22"/>
          <w:lang w:eastAsia="en-GB"/>
        </w:rPr>
      </w:pPr>
      <w:bookmarkStart w:id="8" w:name="_Toc161829528"/>
      <w:r w:rsidRPr="00A7632B">
        <w:rPr>
          <w:rFonts w:eastAsiaTheme="majorEastAsia" w:cs="Arial"/>
          <w:b/>
          <w:bCs/>
          <w:color w:val="000000"/>
          <w:sz w:val="24"/>
          <w:lang w:eastAsia="en-GB"/>
        </w:rPr>
        <w:t>Standards</w:t>
      </w:r>
      <w:bookmarkEnd w:id="8"/>
      <w:r w:rsidRPr="00A7632B">
        <w:rPr>
          <w:rFonts w:eastAsiaTheme="majorEastAsia" w:cs="Arial"/>
          <w:b/>
          <w:bCs/>
          <w:color w:val="000000"/>
          <w:sz w:val="22"/>
          <w:szCs w:val="22"/>
          <w:lang w:eastAsia="en-GB"/>
        </w:rPr>
        <w:t xml:space="preserve"> </w:t>
      </w:r>
    </w:p>
    <w:p w14:paraId="0D2E395F" w14:textId="77777777" w:rsidR="00A7632B" w:rsidRPr="00A7632B" w:rsidRDefault="00A7632B" w:rsidP="00EB4942">
      <w:pPr>
        <w:ind w:left="792"/>
        <w:jc w:val="both"/>
        <w:rPr>
          <w:rFonts w:eastAsia="Times New Roman" w:cs="Arial"/>
          <w:color w:val="000000"/>
          <w:sz w:val="22"/>
          <w:szCs w:val="22"/>
          <w:lang w:eastAsia="en-GB"/>
        </w:rPr>
      </w:pPr>
    </w:p>
    <w:p w14:paraId="415BBB2B" w14:textId="31BC84C4" w:rsidR="00A7632B" w:rsidRP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Board Members</w:t>
      </w:r>
      <w:r w:rsidR="006E2186">
        <w:rPr>
          <w:rFonts w:eastAsia="Times New Roman" w:cs="Arial"/>
          <w:color w:val="000000"/>
          <w:sz w:val="22"/>
          <w:szCs w:val="22"/>
          <w:lang w:eastAsia="en-GB"/>
        </w:rPr>
        <w:t>, staff</w:t>
      </w:r>
      <w:r w:rsidRPr="00A7632B">
        <w:rPr>
          <w:rFonts w:eastAsia="Times New Roman" w:cs="Arial"/>
          <w:color w:val="000000"/>
          <w:sz w:val="22"/>
          <w:szCs w:val="22"/>
          <w:lang w:eastAsia="en-GB"/>
        </w:rPr>
        <w:t xml:space="preserve"> </w:t>
      </w:r>
      <w:bookmarkStart w:id="9" w:name="_Hlk525047111"/>
      <w:r w:rsidRPr="00A7632B">
        <w:rPr>
          <w:rFonts w:eastAsia="Times New Roman" w:cs="Arial"/>
          <w:color w:val="000000"/>
          <w:sz w:val="22"/>
          <w:szCs w:val="22"/>
          <w:lang w:eastAsia="en-GB"/>
        </w:rPr>
        <w:t xml:space="preserve">and involved residents </w:t>
      </w:r>
      <w:bookmarkEnd w:id="9"/>
      <w:r w:rsidRPr="00A7632B">
        <w:rPr>
          <w:rFonts w:eastAsia="Times New Roman" w:cs="Arial"/>
          <w:color w:val="000000"/>
          <w:sz w:val="22"/>
          <w:szCs w:val="22"/>
          <w:lang w:eastAsia="en-GB"/>
        </w:rPr>
        <w:t xml:space="preserve">are expected to respect the views of others and their right to speak, but the Chair (following a warning) can request that a member be silent if he or she is using intemperate, provocative or abusive language, or if he or she persists in straying from the agenda or is obstructing the proper conduct of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’s business. </w:t>
      </w:r>
    </w:p>
    <w:p w14:paraId="7728294C" w14:textId="77777777" w:rsidR="00A7632B" w:rsidRPr="00A7632B" w:rsidRDefault="00A7632B" w:rsidP="00EB4942">
      <w:pPr>
        <w:ind w:left="792"/>
        <w:jc w:val="both"/>
        <w:rPr>
          <w:rFonts w:eastAsia="Times New Roman" w:cs="Arial"/>
          <w:color w:val="000000"/>
          <w:sz w:val="22"/>
          <w:szCs w:val="22"/>
          <w:lang w:eastAsia="en-GB"/>
        </w:rPr>
      </w:pPr>
    </w:p>
    <w:p w14:paraId="5AC55027" w14:textId="5BFD794F" w:rsidR="00A7632B" w:rsidRP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Board Members and </w:t>
      </w:r>
      <w:r w:rsidR="006E2186">
        <w:rPr>
          <w:rFonts w:eastAsia="Times New Roman" w:cs="Arial"/>
          <w:color w:val="000000"/>
          <w:sz w:val="22"/>
          <w:szCs w:val="22"/>
          <w:lang w:eastAsia="en-GB"/>
        </w:rPr>
        <w:t>staff</w:t>
      </w:r>
      <w:r w:rsidRPr="00A7632B">
        <w:rPr>
          <w:rFonts w:eastAsia="Times New Roman" w:cs="Arial"/>
          <w:color w:val="000000"/>
          <w:sz w:val="22"/>
          <w:szCs w:val="22"/>
          <w:lang w:eastAsia="en-GB"/>
        </w:rPr>
        <w:t xml:space="preserve"> should praise individuals “in public” and criticise “in private” (in the case of staff this should be done through </w:t>
      </w:r>
      <w:r w:rsidR="006E2186">
        <w:rPr>
          <w:rFonts w:eastAsia="Times New Roman" w:cs="Arial"/>
          <w:color w:val="000000"/>
          <w:sz w:val="22"/>
          <w:szCs w:val="22"/>
          <w:lang w:eastAsia="en-GB"/>
        </w:rPr>
        <w:t xml:space="preserve">a </w:t>
      </w:r>
      <w:r w:rsidRPr="00A7632B">
        <w:rPr>
          <w:rFonts w:eastAsia="Times New Roman" w:cs="Arial"/>
          <w:color w:val="000000"/>
          <w:sz w:val="22"/>
          <w:szCs w:val="22"/>
          <w:lang w:eastAsia="en-GB"/>
        </w:rPr>
        <w:t xml:space="preserve"> Director). </w:t>
      </w:r>
    </w:p>
    <w:p w14:paraId="5EA0D8A2" w14:textId="77777777" w:rsidR="00A7632B" w:rsidRPr="00A7632B" w:rsidRDefault="00A7632B" w:rsidP="00EB4942">
      <w:pPr>
        <w:ind w:left="792"/>
        <w:jc w:val="both"/>
        <w:rPr>
          <w:rFonts w:eastAsia="Times New Roman" w:cs="Arial"/>
          <w:color w:val="000000"/>
          <w:sz w:val="22"/>
          <w:szCs w:val="22"/>
          <w:lang w:eastAsia="en-GB"/>
        </w:rPr>
      </w:pPr>
    </w:p>
    <w:p w14:paraId="5BA3B157" w14:textId="2623AB16" w:rsidR="00A7632B" w:rsidRP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Board Members</w:t>
      </w:r>
      <w:r w:rsidR="006E2186">
        <w:rPr>
          <w:rFonts w:eastAsia="Times New Roman" w:cs="Arial"/>
          <w:color w:val="000000"/>
          <w:sz w:val="22"/>
          <w:szCs w:val="22"/>
          <w:lang w:eastAsia="en-GB"/>
        </w:rPr>
        <w:t>, staff</w:t>
      </w:r>
      <w:r w:rsidRPr="00A7632B">
        <w:rPr>
          <w:rFonts w:eastAsia="Times New Roman" w:cs="Arial"/>
          <w:color w:val="000000"/>
          <w:sz w:val="22"/>
          <w:szCs w:val="22"/>
          <w:lang w:eastAsia="en-GB"/>
        </w:rPr>
        <w:t xml:space="preserve"> and </w:t>
      </w:r>
      <w:r w:rsidR="006E2186">
        <w:rPr>
          <w:rFonts w:eastAsia="Times New Roman" w:cs="Arial"/>
          <w:color w:val="000000"/>
          <w:sz w:val="22"/>
          <w:szCs w:val="22"/>
          <w:lang w:eastAsia="en-GB"/>
        </w:rPr>
        <w:t>other stakeholders</w:t>
      </w:r>
      <w:r w:rsidRPr="00A7632B">
        <w:rPr>
          <w:rFonts w:eastAsia="Times New Roman" w:cs="Arial"/>
          <w:color w:val="000000"/>
          <w:sz w:val="22"/>
          <w:szCs w:val="22"/>
          <w:lang w:eastAsia="en-GB"/>
        </w:rPr>
        <w:t xml:space="preserve"> should avoid raising issues concerning named individuals and should observe the requirements of the Data Protection Act 1998 and General Data Protection Regulation 2018 in relation to personal data. </w:t>
      </w:r>
    </w:p>
    <w:p w14:paraId="31D7456D" w14:textId="77777777" w:rsidR="00A7632B" w:rsidRPr="00A7632B" w:rsidRDefault="00A7632B" w:rsidP="00EB4942">
      <w:pPr>
        <w:ind w:left="792"/>
        <w:jc w:val="both"/>
        <w:rPr>
          <w:rFonts w:eastAsia="Times New Roman" w:cs="Arial"/>
          <w:color w:val="000000"/>
          <w:sz w:val="22"/>
          <w:szCs w:val="22"/>
          <w:lang w:eastAsia="en-GB"/>
        </w:rPr>
      </w:pPr>
    </w:p>
    <w:p w14:paraId="2A8F32E0" w14:textId="6D937E9E" w:rsid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If a Board Member </w:t>
      </w:r>
      <w:r w:rsidR="006E2186">
        <w:rPr>
          <w:rFonts w:eastAsia="Times New Roman" w:cs="Arial"/>
          <w:color w:val="000000"/>
          <w:sz w:val="22"/>
          <w:szCs w:val="22"/>
          <w:lang w:eastAsia="en-GB"/>
        </w:rPr>
        <w:t>or staff member</w:t>
      </w:r>
      <w:r w:rsidR="00F15757">
        <w:rPr>
          <w:rFonts w:eastAsia="Times New Roman" w:cs="Arial"/>
          <w:color w:val="000000"/>
          <w:sz w:val="22"/>
          <w:szCs w:val="22"/>
          <w:lang w:eastAsia="en-GB"/>
        </w:rPr>
        <w:t xml:space="preserve"> </w:t>
      </w:r>
      <w:r w:rsidRPr="00A7632B">
        <w:rPr>
          <w:rFonts w:eastAsia="Times New Roman" w:cs="Arial"/>
          <w:color w:val="000000"/>
          <w:sz w:val="22"/>
          <w:szCs w:val="22"/>
          <w:lang w:eastAsia="en-GB"/>
        </w:rPr>
        <w:t xml:space="preserve">becomes aware of any conduct by another Board member </w:t>
      </w:r>
      <w:r w:rsidR="006E2186">
        <w:rPr>
          <w:rFonts w:eastAsia="Times New Roman" w:cs="Arial"/>
          <w:color w:val="000000"/>
          <w:sz w:val="22"/>
          <w:szCs w:val="22"/>
          <w:lang w:eastAsia="en-GB"/>
        </w:rPr>
        <w:t>or staff member</w:t>
      </w:r>
      <w:r w:rsidR="00F15757">
        <w:rPr>
          <w:rFonts w:eastAsia="Times New Roman" w:cs="Arial"/>
          <w:color w:val="000000"/>
          <w:sz w:val="22"/>
          <w:szCs w:val="22"/>
          <w:lang w:eastAsia="en-GB"/>
        </w:rPr>
        <w:t xml:space="preserve"> </w:t>
      </w:r>
      <w:r w:rsidRPr="00A7632B">
        <w:rPr>
          <w:rFonts w:eastAsia="Times New Roman" w:cs="Arial"/>
          <w:color w:val="000000"/>
          <w:sz w:val="22"/>
          <w:szCs w:val="22"/>
          <w:lang w:eastAsia="en-GB"/>
        </w:rPr>
        <w:t xml:space="preserve">which he or she reasonably believes involves a failure to comply with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’s Code of Conduct and rules of governance, he or she must write to that effect to the Chair of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 as soon as is practicable to do so. </w:t>
      </w:r>
    </w:p>
    <w:p w14:paraId="525E88D3" w14:textId="77777777" w:rsidR="00EB4942" w:rsidRPr="00A7632B" w:rsidRDefault="00EB4942" w:rsidP="00EB4942">
      <w:pPr>
        <w:jc w:val="both"/>
        <w:rPr>
          <w:rFonts w:eastAsia="Times New Roman" w:cs="Arial"/>
          <w:color w:val="000000"/>
          <w:sz w:val="22"/>
          <w:szCs w:val="22"/>
          <w:lang w:eastAsia="en-GB"/>
        </w:rPr>
      </w:pPr>
    </w:p>
    <w:p w14:paraId="4EA7F69A" w14:textId="77777777" w:rsidR="00A7632B" w:rsidRPr="00A7632B" w:rsidRDefault="00A7632B" w:rsidP="00EB4942">
      <w:pPr>
        <w:keepNext/>
        <w:keepLines/>
        <w:numPr>
          <w:ilvl w:val="0"/>
          <w:numId w:val="37"/>
        </w:numPr>
        <w:jc w:val="both"/>
        <w:outlineLvl w:val="0"/>
        <w:rPr>
          <w:rFonts w:eastAsiaTheme="majorEastAsia" w:cs="Arial"/>
          <w:b/>
          <w:bCs/>
          <w:color w:val="000000"/>
          <w:sz w:val="24"/>
          <w:lang w:eastAsia="en-GB"/>
        </w:rPr>
      </w:pPr>
      <w:bookmarkStart w:id="10" w:name="_Toc161829529"/>
      <w:r w:rsidRPr="00A7632B">
        <w:rPr>
          <w:rFonts w:eastAsiaTheme="majorEastAsia" w:cs="Arial"/>
          <w:b/>
          <w:bCs/>
          <w:color w:val="000000"/>
          <w:sz w:val="24"/>
          <w:lang w:eastAsia="en-GB"/>
        </w:rPr>
        <w:t>Interests</w:t>
      </w:r>
      <w:bookmarkEnd w:id="10"/>
      <w:r w:rsidRPr="00A7632B">
        <w:rPr>
          <w:rFonts w:eastAsiaTheme="majorEastAsia" w:cs="Arial"/>
          <w:b/>
          <w:bCs/>
          <w:color w:val="000000"/>
          <w:sz w:val="24"/>
          <w:lang w:eastAsia="en-GB"/>
        </w:rPr>
        <w:t xml:space="preserve"> </w:t>
      </w:r>
    </w:p>
    <w:p w14:paraId="1CAC4917" w14:textId="77777777" w:rsidR="00A7632B" w:rsidRPr="00A7632B" w:rsidRDefault="00A7632B" w:rsidP="00EB4942">
      <w:pPr>
        <w:ind w:left="792"/>
        <w:jc w:val="both"/>
        <w:rPr>
          <w:rFonts w:eastAsia="Times New Roman" w:cs="Arial"/>
          <w:sz w:val="22"/>
          <w:szCs w:val="22"/>
          <w:lang w:eastAsia="en-GB"/>
        </w:rPr>
      </w:pPr>
    </w:p>
    <w:p w14:paraId="187CB45A" w14:textId="687FDE26" w:rsidR="00A7632B" w:rsidRPr="00A7632B" w:rsidRDefault="00A7632B" w:rsidP="00EB4942">
      <w:pPr>
        <w:numPr>
          <w:ilvl w:val="1"/>
          <w:numId w:val="37"/>
        </w:numPr>
        <w:jc w:val="both"/>
        <w:rPr>
          <w:rFonts w:eastAsia="Times New Roman" w:cs="Arial"/>
          <w:sz w:val="22"/>
          <w:szCs w:val="22"/>
          <w:lang w:eastAsia="en-GB"/>
        </w:rPr>
      </w:pPr>
      <w:r w:rsidRPr="00A7632B">
        <w:rPr>
          <w:rFonts w:eastAsia="Times New Roman" w:cs="Arial"/>
          <w:color w:val="000000"/>
          <w:sz w:val="22"/>
          <w:szCs w:val="22"/>
          <w:lang w:eastAsia="en-GB"/>
        </w:rPr>
        <w:t xml:space="preserve">Board Members, staff </w:t>
      </w:r>
      <w:r w:rsidR="006E2186">
        <w:rPr>
          <w:rFonts w:eastAsia="Times New Roman" w:cs="Arial"/>
          <w:color w:val="000000"/>
          <w:sz w:val="22"/>
          <w:szCs w:val="22"/>
          <w:lang w:eastAsia="en-GB"/>
        </w:rPr>
        <w:t>or</w:t>
      </w:r>
      <w:r w:rsidRPr="00A7632B">
        <w:rPr>
          <w:rFonts w:eastAsia="Times New Roman" w:cs="Arial"/>
          <w:color w:val="000000"/>
          <w:sz w:val="22"/>
          <w:szCs w:val="22"/>
          <w:lang w:eastAsia="en-GB"/>
        </w:rPr>
        <w:t xml:space="preserve"> residents </w:t>
      </w:r>
      <w:r w:rsidRPr="00A7632B">
        <w:rPr>
          <w:rFonts w:eastAsia="Times New Roman" w:cs="Arial"/>
          <w:sz w:val="22"/>
          <w:szCs w:val="22"/>
          <w:lang w:eastAsia="en-GB"/>
        </w:rPr>
        <w:t xml:space="preserve">must not engage in any business enterprise or other activity, which could relate to the work of </w:t>
      </w:r>
      <w:r w:rsidR="006E2186">
        <w:rPr>
          <w:rFonts w:eastAsia="Times New Roman" w:cs="Arial"/>
          <w:sz w:val="22"/>
          <w:szCs w:val="22"/>
          <w:lang w:eastAsia="en-GB"/>
        </w:rPr>
        <w:t xml:space="preserve">Chrysalis </w:t>
      </w:r>
      <w:proofErr w:type="gramStart"/>
      <w:r w:rsidR="006E2186">
        <w:rPr>
          <w:rFonts w:eastAsia="Times New Roman" w:cs="Arial"/>
          <w:sz w:val="22"/>
          <w:szCs w:val="22"/>
          <w:lang w:eastAsia="en-GB"/>
        </w:rPr>
        <w:t>Group</w:t>
      </w:r>
      <w:proofErr w:type="gramEnd"/>
      <w:r w:rsidRPr="00A7632B">
        <w:rPr>
          <w:rFonts w:eastAsia="Times New Roman" w:cs="Arial"/>
          <w:sz w:val="22"/>
          <w:szCs w:val="22"/>
          <w:lang w:eastAsia="en-GB"/>
        </w:rPr>
        <w:t xml:space="preserve"> and which directly or indirectly gives a personal advantage.</w:t>
      </w:r>
    </w:p>
    <w:p w14:paraId="031F8EA1" w14:textId="77777777" w:rsidR="00A7632B" w:rsidRPr="00A7632B" w:rsidRDefault="00A7632B" w:rsidP="00EB4942">
      <w:pPr>
        <w:ind w:left="792"/>
        <w:jc w:val="both"/>
        <w:rPr>
          <w:rFonts w:eastAsia="Times New Roman" w:cs="Arial"/>
          <w:sz w:val="22"/>
          <w:szCs w:val="22"/>
          <w:lang w:eastAsia="en-GB"/>
        </w:rPr>
      </w:pPr>
    </w:p>
    <w:p w14:paraId="6CAF7739" w14:textId="4CB43A66" w:rsidR="00A7632B" w:rsidRPr="00A7632B" w:rsidRDefault="00A7632B" w:rsidP="00EB4942">
      <w:pPr>
        <w:numPr>
          <w:ilvl w:val="1"/>
          <w:numId w:val="37"/>
        </w:numPr>
        <w:jc w:val="both"/>
        <w:rPr>
          <w:rFonts w:eastAsia="Times New Roman" w:cs="Arial"/>
          <w:color w:val="FF0000"/>
          <w:sz w:val="22"/>
          <w:szCs w:val="22"/>
          <w:lang w:eastAsia="en-GB"/>
        </w:rPr>
      </w:pPr>
      <w:r w:rsidRPr="00A7632B">
        <w:rPr>
          <w:rFonts w:eastAsia="Times New Roman" w:cs="Arial"/>
          <w:color w:val="000000"/>
          <w:sz w:val="22"/>
          <w:szCs w:val="22"/>
          <w:lang w:eastAsia="en-GB"/>
        </w:rPr>
        <w:t xml:space="preserve">All Board Members, staff and </w:t>
      </w:r>
      <w:r w:rsidR="006E2186">
        <w:rPr>
          <w:rFonts w:eastAsia="Times New Roman" w:cs="Arial"/>
          <w:color w:val="000000"/>
          <w:sz w:val="22"/>
          <w:szCs w:val="22"/>
          <w:lang w:eastAsia="en-GB"/>
        </w:rPr>
        <w:t>other stakeholders</w:t>
      </w:r>
      <w:r w:rsidRPr="00A7632B">
        <w:rPr>
          <w:rFonts w:eastAsia="Times New Roman" w:cs="Arial"/>
          <w:color w:val="000000"/>
          <w:sz w:val="22"/>
          <w:szCs w:val="22"/>
          <w:lang w:eastAsia="en-GB"/>
        </w:rPr>
        <w:t xml:space="preserve"> have a duty to act in the best interests of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 and must not generally put themselves in a position where there is a conflict between their personal interests and the duty they owe to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 This is required by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’s </w:t>
      </w:r>
      <w:r w:rsidRPr="00A7632B">
        <w:rPr>
          <w:rFonts w:eastAsia="Times New Roman" w:cs="Arial"/>
          <w:sz w:val="22"/>
          <w:szCs w:val="22"/>
          <w:lang w:eastAsia="en-GB"/>
        </w:rPr>
        <w:t>Conflicts of Interest policy.</w:t>
      </w:r>
    </w:p>
    <w:p w14:paraId="227DC384" w14:textId="77777777" w:rsidR="00A7632B" w:rsidRPr="00A7632B" w:rsidRDefault="00A7632B" w:rsidP="00EB4942">
      <w:pPr>
        <w:jc w:val="both"/>
        <w:rPr>
          <w:rFonts w:eastAsia="Times New Roman" w:cs="Arial"/>
          <w:color w:val="000000"/>
          <w:sz w:val="22"/>
          <w:szCs w:val="22"/>
          <w:lang w:eastAsia="en-GB"/>
        </w:rPr>
      </w:pPr>
    </w:p>
    <w:p w14:paraId="4DC26875" w14:textId="4E6D5A6D" w:rsidR="00A7632B" w:rsidRDefault="00A7632B" w:rsidP="00EB4942">
      <w:pPr>
        <w:numPr>
          <w:ilvl w:val="1"/>
          <w:numId w:val="37"/>
        </w:numPr>
        <w:jc w:val="both"/>
        <w:rPr>
          <w:rFonts w:eastAsia="Times New Roman" w:cs="Arial"/>
          <w:sz w:val="22"/>
          <w:szCs w:val="22"/>
          <w:lang w:eastAsia="en-GB"/>
        </w:rPr>
      </w:pPr>
      <w:r w:rsidRPr="00A7632B">
        <w:rPr>
          <w:rFonts w:eastAsia="Times New Roman" w:cs="Arial"/>
          <w:color w:val="000000"/>
          <w:sz w:val="22"/>
          <w:szCs w:val="22"/>
          <w:lang w:eastAsia="en-GB"/>
        </w:rPr>
        <w:t>All Board Members</w:t>
      </w:r>
      <w:r w:rsidR="006E2186">
        <w:rPr>
          <w:rFonts w:eastAsia="Times New Roman" w:cs="Arial"/>
          <w:color w:val="000000"/>
          <w:sz w:val="22"/>
          <w:szCs w:val="22"/>
          <w:lang w:eastAsia="en-GB"/>
        </w:rPr>
        <w:t xml:space="preserve"> and</w:t>
      </w:r>
      <w:r w:rsidRPr="00A7632B">
        <w:rPr>
          <w:rFonts w:eastAsia="Times New Roman" w:cs="Arial"/>
          <w:color w:val="000000"/>
          <w:sz w:val="22"/>
          <w:szCs w:val="22"/>
          <w:lang w:eastAsia="en-GB"/>
        </w:rPr>
        <w:t>,</w:t>
      </w:r>
      <w:r w:rsidR="00F15757">
        <w:rPr>
          <w:rFonts w:eastAsia="Times New Roman" w:cs="Arial"/>
          <w:color w:val="000000"/>
          <w:sz w:val="22"/>
          <w:szCs w:val="22"/>
          <w:lang w:eastAsia="en-GB"/>
        </w:rPr>
        <w:t xml:space="preserve"> </w:t>
      </w:r>
      <w:r w:rsidRPr="00A7632B">
        <w:rPr>
          <w:rFonts w:eastAsia="Times New Roman" w:cs="Arial"/>
          <w:color w:val="000000"/>
          <w:sz w:val="22"/>
          <w:szCs w:val="22"/>
          <w:lang w:eastAsia="en-GB"/>
        </w:rPr>
        <w:t>staff are expected to sign a declaration of interests which will be held with the statutory books by the Company Secretary and are open for public inspection. They should inform the Company Secretary promptly of any change of circumstances that affect their declaration of interests; and Board members should declare if a change in interests</w:t>
      </w:r>
      <w:r w:rsidRPr="00A7632B">
        <w:rPr>
          <w:rFonts w:eastAsia="Times New Roman" w:cs="Arial"/>
          <w:color w:val="FF0000"/>
          <w:sz w:val="22"/>
          <w:szCs w:val="22"/>
          <w:lang w:eastAsia="en-GB"/>
        </w:rPr>
        <w:t xml:space="preserve"> </w:t>
      </w:r>
      <w:r w:rsidRPr="00A7632B">
        <w:rPr>
          <w:rFonts w:eastAsia="Times New Roman" w:cs="Arial"/>
          <w:sz w:val="22"/>
          <w:szCs w:val="22"/>
          <w:lang w:eastAsia="en-GB"/>
        </w:rPr>
        <w:t>affects information supplied to the Registrar of Industrial and Provident Societies, or any other legal or regulatory body.</w:t>
      </w:r>
    </w:p>
    <w:p w14:paraId="0474E862" w14:textId="77777777" w:rsidR="00EB4942" w:rsidRPr="00A7632B" w:rsidRDefault="00EB4942" w:rsidP="00EB4942">
      <w:pPr>
        <w:jc w:val="both"/>
        <w:rPr>
          <w:rFonts w:eastAsia="Times New Roman" w:cs="Arial"/>
          <w:sz w:val="22"/>
          <w:szCs w:val="22"/>
          <w:lang w:eastAsia="en-GB"/>
        </w:rPr>
      </w:pPr>
    </w:p>
    <w:p w14:paraId="362E319D" w14:textId="77777777" w:rsidR="00A7632B" w:rsidRPr="00A7632B" w:rsidRDefault="00A7632B" w:rsidP="00EB4942">
      <w:pPr>
        <w:keepNext/>
        <w:keepLines/>
        <w:numPr>
          <w:ilvl w:val="0"/>
          <w:numId w:val="37"/>
        </w:numPr>
        <w:jc w:val="both"/>
        <w:outlineLvl w:val="0"/>
        <w:rPr>
          <w:rFonts w:eastAsiaTheme="majorEastAsia" w:cs="Arial"/>
          <w:b/>
          <w:color w:val="000000"/>
          <w:sz w:val="22"/>
          <w:szCs w:val="22"/>
          <w:lang w:eastAsia="en-GB"/>
        </w:rPr>
      </w:pPr>
      <w:bookmarkStart w:id="11" w:name="_Toc161829530"/>
      <w:r w:rsidRPr="00A7632B">
        <w:rPr>
          <w:rFonts w:eastAsiaTheme="majorEastAsia" w:cs="Arial"/>
          <w:b/>
          <w:bCs/>
          <w:color w:val="000000"/>
          <w:sz w:val="24"/>
          <w:lang w:eastAsia="en-GB"/>
        </w:rPr>
        <w:t>Resources</w:t>
      </w:r>
      <w:bookmarkEnd w:id="11"/>
      <w:r w:rsidRPr="00A7632B">
        <w:rPr>
          <w:rFonts w:eastAsiaTheme="majorEastAsia" w:cs="Arial"/>
          <w:b/>
          <w:bCs/>
          <w:color w:val="000000"/>
          <w:sz w:val="22"/>
          <w:szCs w:val="22"/>
          <w:lang w:eastAsia="en-GB"/>
        </w:rPr>
        <w:t xml:space="preserve"> </w:t>
      </w:r>
    </w:p>
    <w:p w14:paraId="25321719" w14:textId="77777777" w:rsidR="00A7632B" w:rsidRPr="00A7632B" w:rsidRDefault="00A7632B" w:rsidP="00EB4942">
      <w:pPr>
        <w:autoSpaceDE w:val="0"/>
        <w:autoSpaceDN w:val="0"/>
        <w:adjustRightInd w:val="0"/>
        <w:ind w:left="420" w:hanging="420"/>
        <w:jc w:val="both"/>
        <w:rPr>
          <w:rFonts w:eastAsia="Times New Roman" w:cs="Arial"/>
          <w:color w:val="000000"/>
          <w:sz w:val="22"/>
          <w:szCs w:val="22"/>
          <w:lang w:eastAsia="en-GB"/>
        </w:rPr>
      </w:pPr>
    </w:p>
    <w:p w14:paraId="0DACE35E" w14:textId="77777777" w:rsidR="00A7632B" w:rsidRP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Board Members: </w:t>
      </w:r>
    </w:p>
    <w:p w14:paraId="3C9B32FD" w14:textId="77777777" w:rsidR="00A7632B" w:rsidRPr="00A7632B" w:rsidRDefault="00A7632B" w:rsidP="00EB4942">
      <w:pPr>
        <w:autoSpaceDE w:val="0"/>
        <w:autoSpaceDN w:val="0"/>
        <w:adjustRightInd w:val="0"/>
        <w:ind w:left="1065" w:hanging="273"/>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 </w:t>
      </w:r>
      <w:r w:rsidRPr="00A7632B">
        <w:rPr>
          <w:rFonts w:eastAsia="Times New Roman" w:cs="Arial"/>
          <w:color w:val="000000"/>
          <w:sz w:val="22"/>
          <w:szCs w:val="22"/>
          <w:lang w:eastAsia="en-GB"/>
        </w:rPr>
        <w:tab/>
        <w:t xml:space="preserve">must not in their official capacity or any other circumstances, use their position as Board Members improperly to confer on or secure for themselves or any other person, an advantage or </w:t>
      </w:r>
      <w:proofErr w:type="gramStart"/>
      <w:r w:rsidRPr="00A7632B">
        <w:rPr>
          <w:rFonts w:eastAsia="Times New Roman" w:cs="Arial"/>
          <w:color w:val="000000"/>
          <w:sz w:val="22"/>
          <w:szCs w:val="22"/>
          <w:lang w:eastAsia="en-GB"/>
        </w:rPr>
        <w:t>disadvantage;</w:t>
      </w:r>
      <w:proofErr w:type="gramEnd"/>
      <w:r w:rsidRPr="00A7632B">
        <w:rPr>
          <w:rFonts w:eastAsia="Times New Roman" w:cs="Arial"/>
          <w:color w:val="000000"/>
          <w:sz w:val="22"/>
          <w:szCs w:val="22"/>
          <w:lang w:eastAsia="en-GB"/>
        </w:rPr>
        <w:t xml:space="preserve"> </w:t>
      </w:r>
    </w:p>
    <w:p w14:paraId="28FFE356" w14:textId="589CF98D" w:rsidR="00A7632B" w:rsidRPr="00A7632B" w:rsidRDefault="00A7632B" w:rsidP="00EB4942">
      <w:pPr>
        <w:autoSpaceDE w:val="0"/>
        <w:autoSpaceDN w:val="0"/>
        <w:adjustRightInd w:val="0"/>
        <w:ind w:left="1065" w:hanging="273"/>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 </w:t>
      </w:r>
      <w:r w:rsidRPr="00A7632B">
        <w:rPr>
          <w:rFonts w:eastAsia="Times New Roman" w:cs="Arial"/>
          <w:color w:val="000000"/>
          <w:sz w:val="22"/>
          <w:szCs w:val="22"/>
          <w:lang w:eastAsia="en-GB"/>
        </w:rPr>
        <w:tab/>
        <w:t xml:space="preserve">must, when using or authorising the use by others of the resources of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 act in accordance with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’s requirements; and ensure that such resources are not used for political purposes unless that use could reasonably be regarded as likely to facilitate, or be conducive to, the discharge of the functions of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xml:space="preserve"> or of the office to which the Board member has been elected or appointed. </w:t>
      </w:r>
    </w:p>
    <w:p w14:paraId="7BC12265"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p>
    <w:p w14:paraId="3B5179D3" w14:textId="40AC7CC0" w:rsidR="00A7632B" w:rsidRDefault="00A7632B" w:rsidP="00EB4942">
      <w:pPr>
        <w:numPr>
          <w:ilvl w:val="1"/>
          <w:numId w:val="37"/>
        </w:numPr>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Board Members, staff and involved residents must disclose to the </w:t>
      </w:r>
      <w:r w:rsidR="006E2186">
        <w:rPr>
          <w:rFonts w:eastAsia="Times New Roman" w:cs="Arial"/>
          <w:color w:val="000000"/>
          <w:sz w:val="22"/>
          <w:szCs w:val="22"/>
          <w:lang w:eastAsia="en-GB"/>
        </w:rPr>
        <w:t>Company Secretary</w:t>
      </w:r>
      <w:r w:rsidRPr="00A7632B">
        <w:rPr>
          <w:rFonts w:eastAsia="Times New Roman" w:cs="Arial"/>
          <w:color w:val="000000"/>
          <w:sz w:val="22"/>
          <w:szCs w:val="22"/>
          <w:lang w:eastAsia="en-GB"/>
        </w:rPr>
        <w:t xml:space="preserve"> the name of any relative who applies for a job, or for housing accommodation or other social and welfare benefits and support at or via </w:t>
      </w:r>
      <w:r w:rsidR="006E2186">
        <w:rPr>
          <w:rFonts w:eastAsia="Times New Roman" w:cs="Arial"/>
          <w:color w:val="000000"/>
          <w:sz w:val="22"/>
          <w:szCs w:val="22"/>
          <w:lang w:eastAsia="en-GB"/>
        </w:rPr>
        <w:t>Chrysalis Group</w:t>
      </w:r>
      <w:r w:rsidRPr="00A7632B">
        <w:rPr>
          <w:rFonts w:eastAsia="Times New Roman" w:cs="Arial"/>
          <w:color w:val="000000"/>
          <w:sz w:val="22"/>
          <w:szCs w:val="22"/>
          <w:lang w:eastAsia="en-GB"/>
        </w:rPr>
        <w:t>, if they are aware of this.</w:t>
      </w:r>
    </w:p>
    <w:p w14:paraId="532CA497" w14:textId="77777777" w:rsidR="00EB4942" w:rsidRPr="00A7632B" w:rsidRDefault="00EB4942" w:rsidP="00EB4942">
      <w:pPr>
        <w:jc w:val="both"/>
        <w:rPr>
          <w:rFonts w:eastAsia="Times New Roman" w:cs="Arial"/>
          <w:color w:val="000000"/>
          <w:sz w:val="22"/>
          <w:szCs w:val="22"/>
          <w:lang w:eastAsia="en-GB"/>
        </w:rPr>
      </w:pPr>
    </w:p>
    <w:p w14:paraId="3FBB5451" w14:textId="343AAE5D" w:rsidR="00A7632B" w:rsidRPr="00A7632B" w:rsidRDefault="00A7632B" w:rsidP="00EB4942">
      <w:pPr>
        <w:keepNext/>
        <w:keepLines/>
        <w:numPr>
          <w:ilvl w:val="0"/>
          <w:numId w:val="37"/>
        </w:numPr>
        <w:jc w:val="both"/>
        <w:outlineLvl w:val="0"/>
        <w:rPr>
          <w:rFonts w:eastAsiaTheme="majorEastAsia" w:cs="Arial"/>
          <w:b/>
          <w:color w:val="000000"/>
          <w:sz w:val="24"/>
          <w:szCs w:val="22"/>
          <w:lang w:eastAsia="en-GB"/>
        </w:rPr>
      </w:pPr>
      <w:bookmarkStart w:id="12" w:name="_Toc161829531"/>
      <w:r w:rsidRPr="00A7632B">
        <w:rPr>
          <w:rFonts w:eastAsiaTheme="majorEastAsia" w:cs="Arial"/>
          <w:b/>
          <w:bCs/>
          <w:color w:val="000000"/>
          <w:sz w:val="24"/>
          <w:szCs w:val="22"/>
          <w:lang w:eastAsia="en-GB"/>
        </w:rPr>
        <w:t xml:space="preserve">Role of the </w:t>
      </w:r>
      <w:r w:rsidR="006E2186">
        <w:rPr>
          <w:rFonts w:eastAsiaTheme="majorEastAsia" w:cs="Arial"/>
          <w:b/>
          <w:bCs/>
          <w:color w:val="000000"/>
          <w:sz w:val="24"/>
          <w:szCs w:val="22"/>
          <w:lang w:eastAsia="en-GB"/>
        </w:rPr>
        <w:t>Group Chairman, Group CEO</w:t>
      </w:r>
      <w:r w:rsidRPr="00A7632B">
        <w:rPr>
          <w:rFonts w:eastAsiaTheme="majorEastAsia" w:cs="Arial"/>
          <w:b/>
          <w:bCs/>
          <w:color w:val="000000"/>
          <w:sz w:val="24"/>
          <w:szCs w:val="22"/>
          <w:lang w:eastAsia="en-GB"/>
        </w:rPr>
        <w:t xml:space="preserve"> and Company Secretary</w:t>
      </w:r>
      <w:bookmarkEnd w:id="12"/>
      <w:r w:rsidRPr="00A7632B">
        <w:rPr>
          <w:rFonts w:eastAsiaTheme="majorEastAsia" w:cs="Arial"/>
          <w:b/>
          <w:bCs/>
          <w:color w:val="000000"/>
          <w:sz w:val="24"/>
          <w:szCs w:val="22"/>
          <w:lang w:eastAsia="en-GB"/>
        </w:rPr>
        <w:t xml:space="preserve"> </w:t>
      </w:r>
    </w:p>
    <w:p w14:paraId="109E77E7" w14:textId="77777777" w:rsidR="00A7632B" w:rsidRPr="00A7632B" w:rsidRDefault="00A7632B" w:rsidP="00EB4942">
      <w:pPr>
        <w:autoSpaceDE w:val="0"/>
        <w:autoSpaceDN w:val="0"/>
        <w:adjustRightInd w:val="0"/>
        <w:jc w:val="both"/>
        <w:rPr>
          <w:rFonts w:eastAsia="Times New Roman" w:cs="Arial"/>
          <w:color w:val="000000"/>
          <w:sz w:val="22"/>
          <w:szCs w:val="22"/>
          <w:lang w:eastAsia="en-GB"/>
        </w:rPr>
      </w:pPr>
    </w:p>
    <w:p w14:paraId="2A6A8F8B" w14:textId="5BDFC1F8" w:rsidR="00A7632B" w:rsidRDefault="00A7632B" w:rsidP="00EB4942">
      <w:pPr>
        <w:numPr>
          <w:ilvl w:val="1"/>
          <w:numId w:val="37"/>
        </w:numPr>
        <w:ind w:hanging="508"/>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It is the role of the </w:t>
      </w:r>
      <w:r w:rsidR="006E2186">
        <w:rPr>
          <w:rFonts w:eastAsia="Times New Roman" w:cs="Arial"/>
          <w:color w:val="000000"/>
          <w:sz w:val="22"/>
          <w:szCs w:val="22"/>
          <w:lang w:eastAsia="en-GB"/>
        </w:rPr>
        <w:t>Group Chairman</w:t>
      </w:r>
      <w:r w:rsidR="006E2186">
        <w:rPr>
          <w:rFonts w:eastAsia="Times New Roman" w:cs="Arial"/>
          <w:bCs/>
          <w:color w:val="000000"/>
          <w:sz w:val="22"/>
          <w:szCs w:val="22"/>
          <w:lang w:eastAsia="en-GB"/>
        </w:rPr>
        <w:t>, Group CEO</w:t>
      </w:r>
      <w:r w:rsidRPr="00A7632B">
        <w:rPr>
          <w:rFonts w:eastAsia="Times New Roman" w:cs="Arial"/>
          <w:color w:val="000000"/>
          <w:sz w:val="22"/>
          <w:szCs w:val="22"/>
          <w:lang w:eastAsia="en-GB"/>
        </w:rPr>
        <w:t xml:space="preserve"> and Company Secretary to help Board Members, staff and involved residents adhere to the Code of Conduct. Where there are examples of situations likely to lead to potential conflicts of interest that may be difficult to manage, Board Members, staff and involved residents are urged to seek advice from the </w:t>
      </w:r>
      <w:r w:rsidR="006E2186">
        <w:rPr>
          <w:rFonts w:eastAsia="Times New Roman" w:cs="Arial"/>
          <w:color w:val="000000"/>
          <w:sz w:val="22"/>
          <w:szCs w:val="22"/>
          <w:lang w:eastAsia="en-GB"/>
        </w:rPr>
        <w:t>Chairman</w:t>
      </w:r>
      <w:r w:rsidRPr="00A7632B">
        <w:rPr>
          <w:rFonts w:ascii="Times New Roman" w:eastAsia="Times New Roman" w:hAnsi="Times New Roman" w:cs="Arial"/>
          <w:bCs/>
          <w:color w:val="000000"/>
          <w:sz w:val="22"/>
          <w:szCs w:val="22"/>
          <w:lang w:eastAsia="en-GB"/>
        </w:rPr>
        <w:t xml:space="preserve"> </w:t>
      </w:r>
      <w:r w:rsidRPr="00A7632B">
        <w:rPr>
          <w:rFonts w:eastAsia="Times New Roman" w:cs="Arial"/>
          <w:color w:val="000000"/>
          <w:sz w:val="22"/>
          <w:szCs w:val="22"/>
          <w:lang w:eastAsia="en-GB"/>
        </w:rPr>
        <w:t>or Company Secretary on any matter of concern relating to this Code of Conduct</w:t>
      </w:r>
      <w:r w:rsidR="00EB4942">
        <w:rPr>
          <w:rFonts w:eastAsia="Times New Roman" w:cs="Arial"/>
          <w:color w:val="000000"/>
          <w:sz w:val="22"/>
          <w:szCs w:val="22"/>
          <w:lang w:eastAsia="en-GB"/>
        </w:rPr>
        <w:t>.</w:t>
      </w:r>
    </w:p>
    <w:p w14:paraId="403211DF" w14:textId="77777777" w:rsidR="00EB4942" w:rsidRPr="00A7632B" w:rsidRDefault="00EB4942" w:rsidP="00EB4942">
      <w:pPr>
        <w:ind w:left="792"/>
        <w:jc w:val="both"/>
        <w:rPr>
          <w:rFonts w:eastAsia="Times New Roman" w:cs="Arial"/>
          <w:color w:val="000000"/>
          <w:sz w:val="22"/>
          <w:szCs w:val="22"/>
          <w:lang w:eastAsia="en-GB"/>
        </w:rPr>
      </w:pPr>
    </w:p>
    <w:p w14:paraId="1D0BB896" w14:textId="77777777" w:rsidR="00A7632B" w:rsidRPr="00A7632B" w:rsidRDefault="00A7632B" w:rsidP="00EB4942">
      <w:pPr>
        <w:keepNext/>
        <w:keepLines/>
        <w:numPr>
          <w:ilvl w:val="0"/>
          <w:numId w:val="37"/>
        </w:numPr>
        <w:jc w:val="both"/>
        <w:outlineLvl w:val="0"/>
        <w:rPr>
          <w:rFonts w:eastAsiaTheme="majorEastAsia" w:cs="Arial"/>
          <w:sz w:val="22"/>
          <w:szCs w:val="22"/>
          <w:u w:val="single"/>
          <w:lang w:eastAsia="en-GB"/>
        </w:rPr>
      </w:pPr>
      <w:bookmarkStart w:id="13" w:name="_Toc161829532"/>
      <w:r w:rsidRPr="00A7632B">
        <w:rPr>
          <w:rFonts w:eastAsiaTheme="majorEastAsia" w:cs="Arial"/>
          <w:b/>
          <w:bCs/>
          <w:color w:val="000000"/>
          <w:sz w:val="24"/>
          <w:szCs w:val="22"/>
          <w:lang w:eastAsia="en-GB"/>
        </w:rPr>
        <w:t>Publications and dealing with press.</w:t>
      </w:r>
      <w:bookmarkEnd w:id="13"/>
    </w:p>
    <w:p w14:paraId="65B50A16" w14:textId="77777777" w:rsidR="00A7632B" w:rsidRPr="00A7632B" w:rsidRDefault="00A7632B" w:rsidP="00EB4942">
      <w:pPr>
        <w:jc w:val="both"/>
        <w:rPr>
          <w:rFonts w:eastAsia="Times New Roman" w:cs="Arial"/>
          <w:b/>
          <w:sz w:val="22"/>
          <w:szCs w:val="22"/>
          <w:lang w:eastAsia="en-GB"/>
        </w:rPr>
      </w:pPr>
    </w:p>
    <w:p w14:paraId="6D50E5A6" w14:textId="3DA44CE9" w:rsidR="00A7632B" w:rsidRPr="00A7632B" w:rsidRDefault="00A7632B" w:rsidP="00EB4942">
      <w:pPr>
        <w:numPr>
          <w:ilvl w:val="1"/>
          <w:numId w:val="37"/>
        </w:numPr>
        <w:ind w:hanging="508"/>
        <w:jc w:val="both"/>
        <w:rPr>
          <w:rFonts w:eastAsia="Times New Roman" w:cs="Arial"/>
          <w:sz w:val="22"/>
          <w:szCs w:val="22"/>
          <w:lang w:eastAsia="en-GB"/>
        </w:rPr>
      </w:pPr>
      <w:r w:rsidRPr="00A7632B">
        <w:rPr>
          <w:rFonts w:eastAsia="Times New Roman" w:cs="Arial"/>
          <w:sz w:val="22"/>
          <w:szCs w:val="22"/>
          <w:lang w:eastAsia="en-GB"/>
        </w:rPr>
        <w:t xml:space="preserve">Employees </w:t>
      </w:r>
      <w:r w:rsidRPr="00A7632B">
        <w:rPr>
          <w:rFonts w:eastAsia="Times New Roman" w:cs="Arial"/>
          <w:color w:val="000000"/>
          <w:sz w:val="22"/>
          <w:szCs w:val="22"/>
          <w:lang w:eastAsia="en-GB"/>
        </w:rPr>
        <w:t>must</w:t>
      </w:r>
      <w:r w:rsidRPr="00A7632B">
        <w:rPr>
          <w:rFonts w:eastAsia="Times New Roman" w:cs="Arial"/>
          <w:sz w:val="22"/>
          <w:szCs w:val="22"/>
          <w:lang w:eastAsia="en-GB"/>
        </w:rPr>
        <w:t xml:space="preserve"> not publish any material, which comments on the activities, policies etc., of </w:t>
      </w:r>
      <w:r w:rsidR="006E2186">
        <w:rPr>
          <w:rFonts w:eastAsia="Times New Roman" w:cs="Arial"/>
          <w:sz w:val="22"/>
          <w:szCs w:val="22"/>
          <w:lang w:eastAsia="en-GB"/>
        </w:rPr>
        <w:t>Chrysalis Group</w:t>
      </w:r>
      <w:r w:rsidRPr="00A7632B">
        <w:rPr>
          <w:rFonts w:eastAsia="Times New Roman" w:cs="Arial"/>
          <w:sz w:val="22"/>
          <w:szCs w:val="22"/>
          <w:lang w:eastAsia="en-GB"/>
        </w:rPr>
        <w:t xml:space="preserve"> without prior approval of the </w:t>
      </w:r>
      <w:r w:rsidR="006E2186">
        <w:rPr>
          <w:rFonts w:eastAsia="Times New Roman" w:cs="Arial"/>
          <w:sz w:val="22"/>
          <w:szCs w:val="22"/>
          <w:lang w:eastAsia="en-GB"/>
        </w:rPr>
        <w:t>Group CEO</w:t>
      </w:r>
      <w:r w:rsidRPr="00A7632B">
        <w:rPr>
          <w:rFonts w:eastAsia="Times New Roman" w:cs="Arial"/>
          <w:sz w:val="22"/>
          <w:szCs w:val="22"/>
          <w:lang w:eastAsia="en-GB"/>
        </w:rPr>
        <w:t xml:space="preserve">. </w:t>
      </w:r>
    </w:p>
    <w:p w14:paraId="53871494" w14:textId="77777777" w:rsidR="00A7632B" w:rsidRPr="00A7632B" w:rsidRDefault="00A7632B" w:rsidP="00EB4942">
      <w:pPr>
        <w:jc w:val="both"/>
        <w:rPr>
          <w:rFonts w:eastAsia="Times New Roman" w:cs="Arial"/>
          <w:sz w:val="22"/>
          <w:szCs w:val="22"/>
          <w:lang w:eastAsia="en-GB"/>
        </w:rPr>
      </w:pPr>
    </w:p>
    <w:p w14:paraId="002D549A" w14:textId="632752FF" w:rsidR="00A7632B" w:rsidRPr="00A7632B" w:rsidRDefault="00A7632B" w:rsidP="00EB4942">
      <w:pPr>
        <w:numPr>
          <w:ilvl w:val="1"/>
          <w:numId w:val="37"/>
        </w:numPr>
        <w:ind w:hanging="508"/>
        <w:jc w:val="both"/>
        <w:rPr>
          <w:rFonts w:eastAsia="Times New Roman" w:cs="Arial"/>
          <w:sz w:val="22"/>
          <w:szCs w:val="22"/>
          <w:lang w:eastAsia="en-GB"/>
        </w:rPr>
      </w:pPr>
      <w:r w:rsidRPr="00A7632B">
        <w:rPr>
          <w:rFonts w:eastAsia="Times New Roman" w:cs="Arial"/>
          <w:sz w:val="22"/>
          <w:szCs w:val="22"/>
          <w:lang w:eastAsia="en-GB"/>
        </w:rPr>
        <w:t xml:space="preserve">Employees must not make comments to the press or media unless specifically authorised to do so. </w:t>
      </w:r>
      <w:r w:rsidRPr="00A7632B">
        <w:rPr>
          <w:rFonts w:eastAsia="Times New Roman" w:cs="Arial"/>
          <w:color w:val="000000"/>
          <w:sz w:val="22"/>
          <w:szCs w:val="22"/>
          <w:lang w:eastAsia="en-GB"/>
        </w:rPr>
        <w:t>Where</w:t>
      </w:r>
      <w:r w:rsidRPr="00A7632B">
        <w:rPr>
          <w:rFonts w:eastAsia="Times New Roman" w:cs="Arial"/>
          <w:sz w:val="22"/>
          <w:szCs w:val="22"/>
          <w:lang w:eastAsia="en-GB"/>
        </w:rPr>
        <w:t xml:space="preserve"> requests for comments are received, they should be passed on to the </w:t>
      </w:r>
      <w:r w:rsidR="006E2186">
        <w:rPr>
          <w:rFonts w:eastAsia="Times New Roman" w:cs="Arial"/>
          <w:sz w:val="22"/>
          <w:szCs w:val="22"/>
          <w:lang w:eastAsia="en-GB"/>
        </w:rPr>
        <w:t>Group CEO</w:t>
      </w:r>
      <w:r w:rsidRPr="00A7632B">
        <w:rPr>
          <w:rFonts w:eastAsia="Times New Roman" w:cs="Arial"/>
          <w:sz w:val="22"/>
          <w:szCs w:val="22"/>
          <w:lang w:eastAsia="en-GB"/>
        </w:rPr>
        <w:t>. Employees should avoid being led by representatives of the media into making unguarded comments.</w:t>
      </w:r>
    </w:p>
    <w:p w14:paraId="66133B76" w14:textId="77777777" w:rsidR="00A7632B" w:rsidRPr="00A7632B" w:rsidRDefault="00A7632B" w:rsidP="00EB4942">
      <w:pPr>
        <w:ind w:left="720"/>
        <w:jc w:val="both"/>
        <w:rPr>
          <w:rFonts w:eastAsia="Times New Roman" w:cs="Arial"/>
          <w:sz w:val="22"/>
          <w:szCs w:val="22"/>
          <w:lang w:eastAsia="en-GB"/>
        </w:rPr>
      </w:pPr>
    </w:p>
    <w:p w14:paraId="0ADCFB75" w14:textId="77777777" w:rsidR="00A7632B" w:rsidRPr="00A7632B" w:rsidRDefault="00A7632B" w:rsidP="00EB4942">
      <w:pPr>
        <w:keepNext/>
        <w:keepLines/>
        <w:numPr>
          <w:ilvl w:val="0"/>
          <w:numId w:val="37"/>
        </w:numPr>
        <w:jc w:val="both"/>
        <w:outlineLvl w:val="0"/>
        <w:rPr>
          <w:rFonts w:eastAsiaTheme="majorEastAsia" w:cs="Arial"/>
          <w:b/>
          <w:bCs/>
          <w:color w:val="000000"/>
          <w:sz w:val="24"/>
          <w:szCs w:val="22"/>
          <w:lang w:eastAsia="en-GB"/>
        </w:rPr>
      </w:pPr>
      <w:bookmarkStart w:id="14" w:name="_Toc161829533"/>
      <w:r w:rsidRPr="00A7632B">
        <w:rPr>
          <w:rFonts w:eastAsiaTheme="majorEastAsia" w:cs="Arial"/>
          <w:b/>
          <w:bCs/>
          <w:color w:val="000000"/>
          <w:sz w:val="24"/>
          <w:szCs w:val="22"/>
          <w:lang w:eastAsia="en-GB"/>
        </w:rPr>
        <w:t>Other employment, membership of committees, public services.</w:t>
      </w:r>
      <w:bookmarkEnd w:id="14"/>
    </w:p>
    <w:p w14:paraId="5AA77458" w14:textId="77777777" w:rsidR="00A7632B" w:rsidRPr="00A7632B" w:rsidRDefault="00A7632B" w:rsidP="00EB4942">
      <w:pPr>
        <w:jc w:val="both"/>
        <w:rPr>
          <w:rFonts w:eastAsia="Times New Roman" w:cs="Arial"/>
          <w:b/>
          <w:sz w:val="22"/>
          <w:szCs w:val="22"/>
          <w:lang w:eastAsia="en-GB"/>
        </w:rPr>
      </w:pPr>
    </w:p>
    <w:p w14:paraId="652740B0" w14:textId="20FC65EB" w:rsidR="00A7632B" w:rsidRPr="00A7632B" w:rsidRDefault="00A7632B" w:rsidP="00EB4942">
      <w:pPr>
        <w:numPr>
          <w:ilvl w:val="1"/>
          <w:numId w:val="37"/>
        </w:numPr>
        <w:ind w:hanging="508"/>
        <w:jc w:val="both"/>
        <w:rPr>
          <w:rFonts w:eastAsia="Times New Roman" w:cs="Arial"/>
          <w:sz w:val="22"/>
          <w:szCs w:val="22"/>
          <w:lang w:eastAsia="en-GB"/>
        </w:rPr>
      </w:pPr>
      <w:r w:rsidRPr="00A7632B">
        <w:rPr>
          <w:rFonts w:eastAsia="Times New Roman" w:cs="Arial"/>
          <w:sz w:val="22"/>
          <w:szCs w:val="22"/>
          <w:lang w:eastAsia="en-GB"/>
        </w:rPr>
        <w:t xml:space="preserve">Employees must exercise discretion in their external activities where these may conflict with those of </w:t>
      </w:r>
      <w:r w:rsidR="006E2186">
        <w:rPr>
          <w:rFonts w:eastAsia="Times New Roman" w:cs="Arial"/>
          <w:sz w:val="22"/>
          <w:szCs w:val="22"/>
          <w:lang w:eastAsia="en-GB"/>
        </w:rPr>
        <w:t>Chrysalis Group</w:t>
      </w:r>
      <w:r w:rsidRPr="00A7632B">
        <w:rPr>
          <w:rFonts w:eastAsia="Times New Roman" w:cs="Arial"/>
          <w:sz w:val="22"/>
          <w:szCs w:val="22"/>
          <w:lang w:eastAsia="en-GB"/>
        </w:rPr>
        <w:t xml:space="preserve">. If, in context, an employee wishes to partake in other employment, serve as a committee member or perform public service duties, they must seek the approval of the Management. Such requests should be made in writing detailing the type of duties to be performed, the organisation or persons involved, the number of hours etc. The management will determine whether such activities are compatible with the employee’s job at </w:t>
      </w:r>
      <w:r w:rsidR="006E2186">
        <w:rPr>
          <w:rFonts w:eastAsia="Times New Roman" w:cs="Arial"/>
          <w:sz w:val="22"/>
          <w:szCs w:val="22"/>
          <w:lang w:eastAsia="en-GB"/>
        </w:rPr>
        <w:t>Chrysalis Group</w:t>
      </w:r>
      <w:r w:rsidRPr="00A7632B">
        <w:rPr>
          <w:rFonts w:eastAsia="Times New Roman" w:cs="Arial"/>
          <w:sz w:val="22"/>
          <w:szCs w:val="22"/>
          <w:lang w:eastAsia="en-GB"/>
        </w:rPr>
        <w:t>. The Management will confirm their decision in writing.</w:t>
      </w:r>
    </w:p>
    <w:p w14:paraId="2DE98F48" w14:textId="77777777" w:rsidR="00A7632B" w:rsidRPr="00A7632B" w:rsidRDefault="00A7632B" w:rsidP="00EB4942">
      <w:pPr>
        <w:ind w:left="360"/>
        <w:jc w:val="both"/>
        <w:rPr>
          <w:rFonts w:eastAsia="Times New Roman" w:cs="Arial"/>
          <w:sz w:val="22"/>
          <w:szCs w:val="22"/>
          <w:lang w:eastAsia="en-GB"/>
        </w:rPr>
      </w:pPr>
    </w:p>
    <w:p w14:paraId="742A93D8" w14:textId="77777777" w:rsidR="00A7632B" w:rsidRPr="00A7632B" w:rsidRDefault="00A7632B" w:rsidP="00EB4942">
      <w:pPr>
        <w:numPr>
          <w:ilvl w:val="1"/>
          <w:numId w:val="37"/>
        </w:numPr>
        <w:ind w:hanging="508"/>
        <w:jc w:val="both"/>
        <w:rPr>
          <w:rFonts w:eastAsia="Times New Roman" w:cs="Arial"/>
          <w:sz w:val="22"/>
          <w:szCs w:val="22"/>
          <w:lang w:eastAsia="en-GB"/>
        </w:rPr>
      </w:pPr>
      <w:r w:rsidRPr="00A7632B">
        <w:rPr>
          <w:rFonts w:eastAsia="Times New Roman" w:cs="Arial"/>
          <w:sz w:val="22"/>
          <w:szCs w:val="22"/>
          <w:lang w:eastAsia="en-GB"/>
        </w:rPr>
        <w:t>An example of the above may include seeking other employment with another drugs agency, or employment as a bar person.</w:t>
      </w:r>
    </w:p>
    <w:p w14:paraId="2076CBBE" w14:textId="77777777" w:rsidR="00A7632B" w:rsidRPr="00A7632B" w:rsidRDefault="00A7632B" w:rsidP="00EB4942">
      <w:pPr>
        <w:keepNext/>
        <w:keepLines/>
        <w:numPr>
          <w:ilvl w:val="0"/>
          <w:numId w:val="37"/>
        </w:numPr>
        <w:jc w:val="both"/>
        <w:outlineLvl w:val="0"/>
        <w:rPr>
          <w:rFonts w:eastAsiaTheme="majorEastAsia" w:cs="Arial"/>
          <w:bCs/>
          <w:color w:val="000000"/>
          <w:sz w:val="24"/>
          <w:szCs w:val="22"/>
          <w:lang w:eastAsia="en-GB"/>
        </w:rPr>
      </w:pPr>
      <w:bookmarkStart w:id="15" w:name="_Toc161829534"/>
      <w:r w:rsidRPr="00A7632B">
        <w:rPr>
          <w:rFonts w:eastAsiaTheme="majorEastAsia" w:cs="Arial"/>
          <w:b/>
          <w:bCs/>
          <w:color w:val="000000"/>
          <w:sz w:val="24"/>
          <w:szCs w:val="22"/>
          <w:lang w:eastAsia="en-GB"/>
        </w:rPr>
        <w:t>Breaches of the Code of Conduct</w:t>
      </w:r>
      <w:bookmarkEnd w:id="15"/>
      <w:r w:rsidRPr="00A7632B">
        <w:rPr>
          <w:rFonts w:eastAsiaTheme="majorEastAsia" w:cs="Arial"/>
          <w:b/>
          <w:bCs/>
          <w:color w:val="000000"/>
          <w:sz w:val="24"/>
          <w:szCs w:val="22"/>
          <w:lang w:eastAsia="en-GB"/>
        </w:rPr>
        <w:t xml:space="preserve"> </w:t>
      </w:r>
    </w:p>
    <w:p w14:paraId="0872FEAF" w14:textId="77777777" w:rsidR="00A7632B" w:rsidRPr="00A7632B" w:rsidRDefault="00A7632B" w:rsidP="00EB4942">
      <w:pPr>
        <w:autoSpaceDE w:val="0"/>
        <w:autoSpaceDN w:val="0"/>
        <w:adjustRightInd w:val="0"/>
        <w:ind w:left="720" w:hanging="720"/>
        <w:jc w:val="both"/>
        <w:rPr>
          <w:rFonts w:eastAsia="Times New Roman" w:cs="Arial"/>
          <w:color w:val="000000"/>
          <w:sz w:val="22"/>
          <w:szCs w:val="22"/>
          <w:lang w:eastAsia="en-GB"/>
        </w:rPr>
      </w:pPr>
    </w:p>
    <w:p w14:paraId="3EA13E11" w14:textId="17D414E3" w:rsidR="00A7632B" w:rsidRDefault="00A7632B" w:rsidP="00EB4942">
      <w:pPr>
        <w:numPr>
          <w:ilvl w:val="1"/>
          <w:numId w:val="37"/>
        </w:numPr>
        <w:ind w:hanging="508"/>
        <w:jc w:val="both"/>
        <w:rPr>
          <w:rFonts w:eastAsia="Times New Roman" w:cs="Arial"/>
          <w:color w:val="000000"/>
          <w:sz w:val="22"/>
          <w:szCs w:val="22"/>
          <w:lang w:eastAsia="en-GB"/>
        </w:rPr>
      </w:pPr>
      <w:r w:rsidRPr="00A7632B">
        <w:rPr>
          <w:rFonts w:eastAsia="Times New Roman" w:cs="Arial"/>
          <w:color w:val="000000"/>
          <w:sz w:val="22"/>
          <w:szCs w:val="22"/>
          <w:lang w:eastAsia="en-GB"/>
        </w:rPr>
        <w:t xml:space="preserve">Board Members, staff and </w:t>
      </w:r>
      <w:r w:rsidR="00E3699B">
        <w:rPr>
          <w:rFonts w:eastAsia="Times New Roman" w:cs="Arial"/>
          <w:color w:val="000000"/>
          <w:sz w:val="22"/>
          <w:szCs w:val="22"/>
          <w:lang w:eastAsia="en-GB"/>
        </w:rPr>
        <w:t>other relevant parties</w:t>
      </w:r>
      <w:r w:rsidR="007045E3">
        <w:rPr>
          <w:rFonts w:eastAsia="Times New Roman" w:cs="Arial"/>
          <w:color w:val="000000"/>
          <w:sz w:val="22"/>
          <w:szCs w:val="22"/>
          <w:lang w:eastAsia="en-GB"/>
        </w:rPr>
        <w:t xml:space="preserve"> </w:t>
      </w:r>
      <w:r w:rsidRPr="00A7632B">
        <w:rPr>
          <w:rFonts w:eastAsia="Times New Roman" w:cs="Arial"/>
          <w:color w:val="000000"/>
          <w:sz w:val="22"/>
          <w:szCs w:val="22"/>
          <w:lang w:eastAsia="en-GB"/>
        </w:rPr>
        <w:t>will co</w:t>
      </w:r>
      <w:r w:rsidRPr="00A7632B">
        <w:rPr>
          <w:rFonts w:ascii="Cambria Math" w:eastAsia="Times New Roman" w:hAnsi="Cambria Math" w:cs="Cambria Math"/>
          <w:color w:val="000000"/>
          <w:sz w:val="22"/>
          <w:szCs w:val="22"/>
          <w:lang w:eastAsia="en-GB"/>
        </w:rPr>
        <w:t>‐</w:t>
      </w:r>
      <w:r w:rsidRPr="00A7632B">
        <w:rPr>
          <w:rFonts w:eastAsia="Times New Roman" w:cs="Arial"/>
          <w:color w:val="000000"/>
          <w:sz w:val="22"/>
          <w:szCs w:val="22"/>
          <w:lang w:eastAsia="en-GB"/>
        </w:rPr>
        <w:t xml:space="preserve">operate fully in any investigation or enquiry that arises from any complaint or allegation of breach of this Code of Conduct. </w:t>
      </w:r>
    </w:p>
    <w:p w14:paraId="78E7527A" w14:textId="77777777" w:rsidR="00131257" w:rsidRDefault="00131257" w:rsidP="00EB4942">
      <w:pPr>
        <w:jc w:val="both"/>
        <w:rPr>
          <w:rFonts w:eastAsia="Times New Roman" w:cs="Arial"/>
          <w:color w:val="000000"/>
          <w:sz w:val="22"/>
          <w:szCs w:val="22"/>
          <w:lang w:eastAsia="en-GB"/>
        </w:rPr>
      </w:pPr>
    </w:p>
    <w:p w14:paraId="1D3CC8CF" w14:textId="30A1E8B2" w:rsidR="00E84E03" w:rsidRDefault="00E84E03" w:rsidP="00EB4942">
      <w:pPr>
        <w:jc w:val="both"/>
        <w:rPr>
          <w:rFonts w:eastAsia="Times New Roman" w:cs="Arial"/>
          <w:color w:val="000000"/>
          <w:sz w:val="22"/>
          <w:szCs w:val="22"/>
          <w:lang w:eastAsia="en-GB"/>
        </w:rPr>
      </w:pPr>
      <w:r>
        <w:rPr>
          <w:rFonts w:eastAsia="Times New Roman" w:cs="Arial"/>
          <w:color w:val="000000"/>
          <w:sz w:val="22"/>
          <w:szCs w:val="22"/>
          <w:lang w:eastAsia="en-GB"/>
        </w:rPr>
        <w:t xml:space="preserve">Related Documents </w:t>
      </w:r>
    </w:p>
    <w:p w14:paraId="7A07E071" w14:textId="77777777" w:rsidR="00131257" w:rsidRDefault="00131257" w:rsidP="00EB4942">
      <w:pPr>
        <w:jc w:val="both"/>
        <w:rPr>
          <w:rFonts w:eastAsia="Times New Roman" w:cs="Arial"/>
          <w:color w:val="000000"/>
          <w:sz w:val="22"/>
          <w:szCs w:val="22"/>
          <w:lang w:eastAsia="en-GB"/>
        </w:rPr>
      </w:pPr>
    </w:p>
    <w:tbl>
      <w:tblPr>
        <w:tblStyle w:val="TableGrid"/>
        <w:tblpPr w:leftFromText="180" w:rightFromText="180" w:vertAnchor="text" w:horzAnchor="margin" w:tblpXSpec="center" w:tblpY="-27"/>
        <w:tblW w:w="0" w:type="auto"/>
        <w:tblLook w:val="04A0" w:firstRow="1" w:lastRow="0" w:firstColumn="1" w:lastColumn="0" w:noHBand="0" w:noVBand="1"/>
      </w:tblPr>
      <w:tblGrid>
        <w:gridCol w:w="1555"/>
        <w:gridCol w:w="5670"/>
      </w:tblGrid>
      <w:tr w:rsidR="00E84E03" w14:paraId="371A3B13" w14:textId="77777777" w:rsidTr="00E84E03">
        <w:tc>
          <w:tcPr>
            <w:tcW w:w="1555" w:type="dxa"/>
          </w:tcPr>
          <w:p w14:paraId="63D0218F" w14:textId="2A20E7C3" w:rsidR="00E84E03" w:rsidRDefault="00100641" w:rsidP="00EB4942">
            <w:pPr>
              <w:jc w:val="both"/>
              <w:rPr>
                <w:rFonts w:eastAsia="Times New Roman" w:cs="Arial"/>
                <w:color w:val="000000"/>
                <w:sz w:val="22"/>
                <w:szCs w:val="22"/>
                <w:lang w:eastAsia="en-GB"/>
              </w:rPr>
            </w:pPr>
            <w:r>
              <w:rPr>
                <w:rFonts w:eastAsia="Times New Roman" w:cs="Arial"/>
                <w:color w:val="000000"/>
                <w:sz w:val="22"/>
                <w:szCs w:val="22"/>
                <w:lang w:eastAsia="en-GB"/>
              </w:rPr>
              <w:t>CM04</w:t>
            </w:r>
          </w:p>
        </w:tc>
        <w:tc>
          <w:tcPr>
            <w:tcW w:w="5670" w:type="dxa"/>
          </w:tcPr>
          <w:p w14:paraId="42A46096" w14:textId="52B450E8" w:rsidR="00E84E03" w:rsidRDefault="005A51ED" w:rsidP="00EB4942">
            <w:pPr>
              <w:jc w:val="both"/>
              <w:rPr>
                <w:rFonts w:eastAsia="Times New Roman" w:cs="Arial"/>
                <w:color w:val="000000"/>
                <w:sz w:val="22"/>
                <w:szCs w:val="22"/>
                <w:lang w:eastAsia="en-GB"/>
              </w:rPr>
            </w:pPr>
            <w:r>
              <w:rPr>
                <w:rFonts w:eastAsia="Times New Roman" w:cs="Arial"/>
                <w:color w:val="000000"/>
                <w:sz w:val="22"/>
                <w:szCs w:val="22"/>
                <w:lang w:eastAsia="en-GB"/>
              </w:rPr>
              <w:t>Whistleblowing Policy</w:t>
            </w:r>
          </w:p>
        </w:tc>
      </w:tr>
      <w:tr w:rsidR="00E84E03" w14:paraId="2975DB83" w14:textId="77777777" w:rsidTr="00E84E03">
        <w:tc>
          <w:tcPr>
            <w:tcW w:w="1555" w:type="dxa"/>
          </w:tcPr>
          <w:p w14:paraId="045926EA" w14:textId="298A3F99" w:rsidR="00E84E03" w:rsidRDefault="00A67F98" w:rsidP="00EB4942">
            <w:pPr>
              <w:jc w:val="both"/>
              <w:rPr>
                <w:rFonts w:eastAsia="Times New Roman" w:cs="Arial"/>
                <w:color w:val="000000"/>
                <w:sz w:val="22"/>
                <w:szCs w:val="22"/>
                <w:lang w:eastAsia="en-GB"/>
              </w:rPr>
            </w:pPr>
            <w:r>
              <w:rPr>
                <w:rFonts w:eastAsia="Times New Roman" w:cs="Arial"/>
                <w:color w:val="000000"/>
                <w:sz w:val="22"/>
                <w:szCs w:val="22"/>
                <w:lang w:eastAsia="en-GB"/>
              </w:rPr>
              <w:t>CM01</w:t>
            </w:r>
          </w:p>
        </w:tc>
        <w:tc>
          <w:tcPr>
            <w:tcW w:w="5670" w:type="dxa"/>
          </w:tcPr>
          <w:p w14:paraId="6B369EC5" w14:textId="1F8721DF" w:rsidR="00E84E03" w:rsidRDefault="005A51ED" w:rsidP="00EB4942">
            <w:pPr>
              <w:jc w:val="both"/>
              <w:rPr>
                <w:rFonts w:eastAsia="Times New Roman" w:cs="Arial"/>
                <w:color w:val="000000"/>
                <w:sz w:val="22"/>
                <w:szCs w:val="22"/>
                <w:lang w:eastAsia="en-GB"/>
              </w:rPr>
            </w:pPr>
            <w:r>
              <w:rPr>
                <w:rFonts w:eastAsia="Times New Roman" w:cs="Arial"/>
                <w:color w:val="000000"/>
                <w:sz w:val="22"/>
                <w:szCs w:val="22"/>
                <w:lang w:eastAsia="en-GB"/>
              </w:rPr>
              <w:t>Data Protection Policy</w:t>
            </w:r>
          </w:p>
        </w:tc>
      </w:tr>
      <w:tr w:rsidR="00E84E03" w14:paraId="65E8963A" w14:textId="77777777" w:rsidTr="00E84E03">
        <w:tc>
          <w:tcPr>
            <w:tcW w:w="1555" w:type="dxa"/>
          </w:tcPr>
          <w:p w14:paraId="2972F274" w14:textId="37ED705B" w:rsidR="00E84E03" w:rsidRDefault="00131257" w:rsidP="00EB4942">
            <w:pPr>
              <w:jc w:val="both"/>
              <w:rPr>
                <w:rFonts w:eastAsia="Times New Roman" w:cs="Arial"/>
                <w:color w:val="000000"/>
                <w:sz w:val="22"/>
                <w:szCs w:val="22"/>
                <w:lang w:eastAsia="en-GB"/>
              </w:rPr>
            </w:pPr>
            <w:r>
              <w:rPr>
                <w:rFonts w:eastAsia="Times New Roman" w:cs="Arial"/>
                <w:color w:val="000000"/>
                <w:sz w:val="22"/>
                <w:szCs w:val="22"/>
                <w:lang w:eastAsia="en-GB"/>
              </w:rPr>
              <w:t>FM02</w:t>
            </w:r>
          </w:p>
        </w:tc>
        <w:tc>
          <w:tcPr>
            <w:tcW w:w="5670" w:type="dxa"/>
          </w:tcPr>
          <w:p w14:paraId="39CC1905" w14:textId="497B5EDD" w:rsidR="00E84E03" w:rsidRDefault="005A51ED" w:rsidP="00EB4942">
            <w:pPr>
              <w:jc w:val="both"/>
              <w:rPr>
                <w:rFonts w:eastAsia="Times New Roman" w:cs="Arial"/>
                <w:color w:val="000000"/>
                <w:sz w:val="22"/>
                <w:szCs w:val="22"/>
                <w:lang w:eastAsia="en-GB"/>
              </w:rPr>
            </w:pPr>
            <w:r>
              <w:rPr>
                <w:rFonts w:eastAsia="Times New Roman" w:cs="Arial"/>
                <w:color w:val="000000"/>
                <w:sz w:val="22"/>
                <w:szCs w:val="22"/>
                <w:lang w:eastAsia="en-GB"/>
              </w:rPr>
              <w:t>Financial Regulations</w:t>
            </w:r>
          </w:p>
        </w:tc>
      </w:tr>
      <w:tr w:rsidR="00E84E03" w14:paraId="3D75C2C8" w14:textId="77777777" w:rsidTr="00E84E03">
        <w:tc>
          <w:tcPr>
            <w:tcW w:w="1555" w:type="dxa"/>
          </w:tcPr>
          <w:p w14:paraId="26D81EDD" w14:textId="33E9FAE5" w:rsidR="00E84E03" w:rsidRDefault="00A67F98" w:rsidP="00EB4942">
            <w:pPr>
              <w:jc w:val="both"/>
              <w:rPr>
                <w:rFonts w:eastAsia="Times New Roman" w:cs="Arial"/>
                <w:color w:val="000000"/>
                <w:sz w:val="22"/>
                <w:szCs w:val="22"/>
                <w:lang w:eastAsia="en-GB"/>
              </w:rPr>
            </w:pPr>
            <w:r>
              <w:rPr>
                <w:rFonts w:eastAsia="Times New Roman" w:cs="Arial"/>
                <w:color w:val="000000"/>
                <w:sz w:val="22"/>
                <w:szCs w:val="22"/>
                <w:lang w:eastAsia="en-GB"/>
              </w:rPr>
              <w:t>CM05</w:t>
            </w:r>
          </w:p>
        </w:tc>
        <w:tc>
          <w:tcPr>
            <w:tcW w:w="5670" w:type="dxa"/>
          </w:tcPr>
          <w:p w14:paraId="4C24DE6C" w14:textId="60ABC362" w:rsidR="00E84E03" w:rsidRDefault="005A51ED" w:rsidP="00EB4942">
            <w:pPr>
              <w:jc w:val="both"/>
              <w:rPr>
                <w:rFonts w:eastAsia="Times New Roman" w:cs="Arial"/>
                <w:color w:val="000000"/>
                <w:sz w:val="22"/>
                <w:szCs w:val="22"/>
                <w:lang w:eastAsia="en-GB"/>
              </w:rPr>
            </w:pPr>
            <w:r>
              <w:rPr>
                <w:rFonts w:eastAsia="Times New Roman" w:cs="Arial"/>
                <w:color w:val="000000"/>
                <w:sz w:val="22"/>
                <w:szCs w:val="22"/>
                <w:lang w:eastAsia="en-GB"/>
              </w:rPr>
              <w:t xml:space="preserve">Risk Management </w:t>
            </w:r>
            <w:r w:rsidR="00A67F98">
              <w:rPr>
                <w:rFonts w:eastAsia="Times New Roman" w:cs="Arial"/>
                <w:color w:val="000000"/>
                <w:sz w:val="22"/>
                <w:szCs w:val="22"/>
                <w:lang w:eastAsia="en-GB"/>
              </w:rPr>
              <w:t>Framework</w:t>
            </w:r>
          </w:p>
        </w:tc>
      </w:tr>
      <w:tr w:rsidR="00A67F98" w14:paraId="0E4FE44D" w14:textId="77777777" w:rsidTr="00E84E03">
        <w:tc>
          <w:tcPr>
            <w:tcW w:w="1555" w:type="dxa"/>
          </w:tcPr>
          <w:p w14:paraId="69BE3B8F" w14:textId="1EFEFAA8" w:rsidR="00A67F98" w:rsidRDefault="00A67F98" w:rsidP="00EB4942">
            <w:pPr>
              <w:jc w:val="both"/>
              <w:rPr>
                <w:rFonts w:eastAsia="Times New Roman" w:cs="Arial"/>
                <w:color w:val="000000"/>
                <w:sz w:val="22"/>
                <w:szCs w:val="22"/>
                <w:lang w:eastAsia="en-GB"/>
              </w:rPr>
            </w:pPr>
            <w:r>
              <w:rPr>
                <w:rFonts w:eastAsia="Times New Roman" w:cs="Arial"/>
                <w:color w:val="000000"/>
                <w:sz w:val="22"/>
                <w:szCs w:val="22"/>
                <w:lang w:eastAsia="en-GB"/>
              </w:rPr>
              <w:t>CM08</w:t>
            </w:r>
          </w:p>
        </w:tc>
        <w:tc>
          <w:tcPr>
            <w:tcW w:w="5670" w:type="dxa"/>
          </w:tcPr>
          <w:p w14:paraId="41FFD309" w14:textId="35E368FD" w:rsidR="00A67F98" w:rsidRDefault="00A67F98" w:rsidP="00EB4942">
            <w:pPr>
              <w:jc w:val="both"/>
              <w:rPr>
                <w:rFonts w:eastAsia="Times New Roman" w:cs="Arial"/>
                <w:color w:val="000000"/>
                <w:sz w:val="22"/>
                <w:szCs w:val="22"/>
                <w:lang w:eastAsia="en-GB"/>
              </w:rPr>
            </w:pPr>
            <w:r>
              <w:rPr>
                <w:rFonts w:eastAsia="Times New Roman" w:cs="Arial"/>
                <w:color w:val="000000"/>
                <w:sz w:val="22"/>
                <w:szCs w:val="22"/>
                <w:lang w:eastAsia="en-GB"/>
              </w:rPr>
              <w:t>Anti Bribery, Conflict of Interest &amp; Impartiality</w:t>
            </w:r>
          </w:p>
        </w:tc>
      </w:tr>
    </w:tbl>
    <w:p w14:paraId="517B7473" w14:textId="77777777" w:rsidR="00E84E03" w:rsidRDefault="00E84E03" w:rsidP="00EB4942">
      <w:pPr>
        <w:jc w:val="both"/>
        <w:rPr>
          <w:rFonts w:eastAsia="Times New Roman" w:cs="Arial"/>
          <w:color w:val="000000"/>
          <w:sz w:val="22"/>
          <w:szCs w:val="22"/>
          <w:lang w:eastAsia="en-GB"/>
        </w:rPr>
      </w:pPr>
    </w:p>
    <w:p w14:paraId="7289704D" w14:textId="77777777" w:rsidR="00E84E03" w:rsidRPr="00A7632B" w:rsidRDefault="00E84E03" w:rsidP="00EB4942">
      <w:pPr>
        <w:jc w:val="both"/>
        <w:rPr>
          <w:rFonts w:eastAsia="Times New Roman" w:cs="Arial"/>
          <w:color w:val="000000"/>
          <w:sz w:val="22"/>
          <w:szCs w:val="22"/>
          <w:lang w:eastAsia="en-GB"/>
        </w:rPr>
      </w:pPr>
    </w:p>
    <w:sectPr w:rsidR="00E84E03" w:rsidRPr="00A7632B" w:rsidSect="00DF6EA2">
      <w:headerReference w:type="default" r:id="rId10"/>
      <w:footerReference w:type="default" r:id="rId11"/>
      <w:headerReference w:type="first" r:id="rId12"/>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3DA89" w14:textId="77777777" w:rsidR="00015B93" w:rsidRDefault="00015B93" w:rsidP="005D3A1B">
      <w:r>
        <w:separator/>
      </w:r>
    </w:p>
  </w:endnote>
  <w:endnote w:type="continuationSeparator" w:id="0">
    <w:p w14:paraId="4F34C6EC" w14:textId="77777777" w:rsidR="00015B93" w:rsidRDefault="00015B93" w:rsidP="005D3A1B">
      <w:r>
        <w:continuationSeparator/>
      </w:r>
    </w:p>
  </w:endnote>
  <w:endnote w:type="continuationNotice" w:id="1">
    <w:p w14:paraId="05F8185C" w14:textId="77777777" w:rsidR="00015B93" w:rsidRDefault="00015B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5148094"/>
      <w:docPartObj>
        <w:docPartGallery w:val="Page Numbers (Bottom of Page)"/>
        <w:docPartUnique/>
      </w:docPartObj>
    </w:sdtPr>
    <w:sdtEndPr>
      <w:rPr>
        <w:noProof/>
      </w:rPr>
    </w:sdtEndPr>
    <w:sdtContent>
      <w:p w14:paraId="437EC6A6" w14:textId="472D2F52" w:rsidR="004517EF" w:rsidRDefault="004517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2B42A6" w14:textId="77777777" w:rsidR="004517EF" w:rsidRDefault="004517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4788B" w14:textId="77777777" w:rsidR="00015B93" w:rsidRDefault="00015B93" w:rsidP="005D3A1B">
      <w:r>
        <w:separator/>
      </w:r>
    </w:p>
  </w:footnote>
  <w:footnote w:type="continuationSeparator" w:id="0">
    <w:p w14:paraId="6042FEA5" w14:textId="77777777" w:rsidR="00015B93" w:rsidRDefault="00015B93" w:rsidP="005D3A1B">
      <w:r>
        <w:continuationSeparator/>
      </w:r>
    </w:p>
  </w:footnote>
  <w:footnote w:type="continuationNotice" w:id="1">
    <w:p w14:paraId="1A4F21F9" w14:textId="77777777" w:rsidR="00015B93" w:rsidRDefault="00015B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1C426" w14:textId="3B8006A2" w:rsidR="005D3A1B" w:rsidRDefault="005D3A1B">
    <w:pPr>
      <w:pStyle w:val="Header"/>
    </w:pPr>
  </w:p>
  <w:p w14:paraId="495EB47B" w14:textId="77777777" w:rsidR="005D3A1B" w:rsidRDefault="005D3A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B0B00" w14:textId="0CB2CD70" w:rsidR="00C636F1" w:rsidRDefault="00A02F82">
    <w:pPr>
      <w:pStyle w:val="Header"/>
    </w:pPr>
    <w:r>
      <w:rPr>
        <w:noProof/>
      </w:rPr>
      <w:drawing>
        <wp:inline distT="0" distB="0" distL="0" distR="0" wp14:anchorId="00054BB5" wp14:editId="4F8487C3">
          <wp:extent cx="2712720" cy="2712720"/>
          <wp:effectExtent l="0" t="0" r="0" b="0"/>
          <wp:docPr id="54321909" name="Picture 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21909" name="Picture 1" descr="A logo with text on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2720" cy="27127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67777"/>
    <w:multiLevelType w:val="hybridMultilevel"/>
    <w:tmpl w:val="E668A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060F96"/>
    <w:multiLevelType w:val="hybridMultilevel"/>
    <w:tmpl w:val="1A9AD6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ED1183D"/>
    <w:multiLevelType w:val="hybridMultilevel"/>
    <w:tmpl w:val="EEFAB646"/>
    <w:lvl w:ilvl="0" w:tplc="08090011">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 w15:restartNumberingAfterBreak="0">
    <w:nsid w:val="10122D46"/>
    <w:multiLevelType w:val="multilevel"/>
    <w:tmpl w:val="047EA7AA"/>
    <w:lvl w:ilvl="0">
      <w:start w:val="4"/>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4" w15:restartNumberingAfterBreak="0">
    <w:nsid w:val="19A46B5C"/>
    <w:multiLevelType w:val="hybridMultilevel"/>
    <w:tmpl w:val="EB38506C"/>
    <w:lvl w:ilvl="0" w:tplc="9C34E536">
      <w:start w:val="1"/>
      <w:numFmt w:val="bullet"/>
      <w:lvlText w:val=""/>
      <w:lvlJc w:val="left"/>
      <w:pPr>
        <w:tabs>
          <w:tab w:val="num" w:pos="360"/>
        </w:tabs>
        <w:ind w:left="360" w:hanging="360"/>
      </w:pPr>
      <w:rPr>
        <w:rFonts w:ascii="Symbol" w:hAnsi="Symbol" w:hint="default"/>
      </w:rPr>
    </w:lvl>
    <w:lvl w:ilvl="1" w:tplc="F36E60A2" w:tentative="1">
      <w:start w:val="1"/>
      <w:numFmt w:val="bullet"/>
      <w:lvlText w:val=""/>
      <w:lvlJc w:val="left"/>
      <w:pPr>
        <w:tabs>
          <w:tab w:val="num" w:pos="1080"/>
        </w:tabs>
        <w:ind w:left="1080" w:hanging="360"/>
      </w:pPr>
      <w:rPr>
        <w:rFonts w:ascii="Symbol" w:hAnsi="Symbol" w:hint="default"/>
      </w:rPr>
    </w:lvl>
    <w:lvl w:ilvl="2" w:tplc="7AD0E72C" w:tentative="1">
      <w:start w:val="1"/>
      <w:numFmt w:val="bullet"/>
      <w:lvlText w:val=""/>
      <w:lvlJc w:val="left"/>
      <w:pPr>
        <w:tabs>
          <w:tab w:val="num" w:pos="1800"/>
        </w:tabs>
        <w:ind w:left="1800" w:hanging="360"/>
      </w:pPr>
      <w:rPr>
        <w:rFonts w:ascii="Symbol" w:hAnsi="Symbol" w:hint="default"/>
      </w:rPr>
    </w:lvl>
    <w:lvl w:ilvl="3" w:tplc="2852547C" w:tentative="1">
      <w:start w:val="1"/>
      <w:numFmt w:val="bullet"/>
      <w:lvlText w:val=""/>
      <w:lvlJc w:val="left"/>
      <w:pPr>
        <w:tabs>
          <w:tab w:val="num" w:pos="2520"/>
        </w:tabs>
        <w:ind w:left="2520" w:hanging="360"/>
      </w:pPr>
      <w:rPr>
        <w:rFonts w:ascii="Symbol" w:hAnsi="Symbol" w:hint="default"/>
      </w:rPr>
    </w:lvl>
    <w:lvl w:ilvl="4" w:tplc="82740FAA" w:tentative="1">
      <w:start w:val="1"/>
      <w:numFmt w:val="bullet"/>
      <w:lvlText w:val=""/>
      <w:lvlJc w:val="left"/>
      <w:pPr>
        <w:tabs>
          <w:tab w:val="num" w:pos="3240"/>
        </w:tabs>
        <w:ind w:left="3240" w:hanging="360"/>
      </w:pPr>
      <w:rPr>
        <w:rFonts w:ascii="Symbol" w:hAnsi="Symbol" w:hint="default"/>
      </w:rPr>
    </w:lvl>
    <w:lvl w:ilvl="5" w:tplc="35A46410" w:tentative="1">
      <w:start w:val="1"/>
      <w:numFmt w:val="bullet"/>
      <w:lvlText w:val=""/>
      <w:lvlJc w:val="left"/>
      <w:pPr>
        <w:tabs>
          <w:tab w:val="num" w:pos="3960"/>
        </w:tabs>
        <w:ind w:left="3960" w:hanging="360"/>
      </w:pPr>
      <w:rPr>
        <w:rFonts w:ascii="Symbol" w:hAnsi="Symbol" w:hint="default"/>
      </w:rPr>
    </w:lvl>
    <w:lvl w:ilvl="6" w:tplc="246A6B78" w:tentative="1">
      <w:start w:val="1"/>
      <w:numFmt w:val="bullet"/>
      <w:lvlText w:val=""/>
      <w:lvlJc w:val="left"/>
      <w:pPr>
        <w:tabs>
          <w:tab w:val="num" w:pos="4680"/>
        </w:tabs>
        <w:ind w:left="4680" w:hanging="360"/>
      </w:pPr>
      <w:rPr>
        <w:rFonts w:ascii="Symbol" w:hAnsi="Symbol" w:hint="default"/>
      </w:rPr>
    </w:lvl>
    <w:lvl w:ilvl="7" w:tplc="416E6E60" w:tentative="1">
      <w:start w:val="1"/>
      <w:numFmt w:val="bullet"/>
      <w:lvlText w:val=""/>
      <w:lvlJc w:val="left"/>
      <w:pPr>
        <w:tabs>
          <w:tab w:val="num" w:pos="5400"/>
        </w:tabs>
        <w:ind w:left="5400" w:hanging="360"/>
      </w:pPr>
      <w:rPr>
        <w:rFonts w:ascii="Symbol" w:hAnsi="Symbol" w:hint="default"/>
      </w:rPr>
    </w:lvl>
    <w:lvl w:ilvl="8" w:tplc="DD94FDD4" w:tentative="1">
      <w:start w:val="1"/>
      <w:numFmt w:val="bullet"/>
      <w:lvlText w:val=""/>
      <w:lvlJc w:val="left"/>
      <w:pPr>
        <w:tabs>
          <w:tab w:val="num" w:pos="6120"/>
        </w:tabs>
        <w:ind w:left="6120" w:hanging="360"/>
      </w:pPr>
      <w:rPr>
        <w:rFonts w:ascii="Symbol" w:hAnsi="Symbol" w:hint="default"/>
      </w:rPr>
    </w:lvl>
  </w:abstractNum>
  <w:abstractNum w:abstractNumId="5" w15:restartNumberingAfterBreak="0">
    <w:nsid w:val="1CF63F30"/>
    <w:multiLevelType w:val="hybridMultilevel"/>
    <w:tmpl w:val="08090001"/>
    <w:lvl w:ilvl="0" w:tplc="A3101D52">
      <w:start w:val="1"/>
      <w:numFmt w:val="bullet"/>
      <w:lvlText w:val=""/>
      <w:lvlJc w:val="left"/>
      <w:pPr>
        <w:tabs>
          <w:tab w:val="num" w:pos="360"/>
        </w:tabs>
        <w:ind w:left="360" w:hanging="360"/>
      </w:pPr>
      <w:rPr>
        <w:rFonts w:ascii="Symbol" w:hAnsi="Symbol" w:hint="default"/>
      </w:rPr>
    </w:lvl>
    <w:lvl w:ilvl="1" w:tplc="2106616E">
      <w:numFmt w:val="decimal"/>
      <w:lvlText w:val=""/>
      <w:lvlJc w:val="left"/>
    </w:lvl>
    <w:lvl w:ilvl="2" w:tplc="502053E6">
      <w:numFmt w:val="decimal"/>
      <w:lvlText w:val=""/>
      <w:lvlJc w:val="left"/>
    </w:lvl>
    <w:lvl w:ilvl="3" w:tplc="201AE0C6">
      <w:numFmt w:val="decimal"/>
      <w:lvlText w:val=""/>
      <w:lvlJc w:val="left"/>
    </w:lvl>
    <w:lvl w:ilvl="4" w:tplc="9F224360">
      <w:numFmt w:val="decimal"/>
      <w:lvlText w:val=""/>
      <w:lvlJc w:val="left"/>
    </w:lvl>
    <w:lvl w:ilvl="5" w:tplc="37425A10">
      <w:numFmt w:val="decimal"/>
      <w:lvlText w:val=""/>
      <w:lvlJc w:val="left"/>
    </w:lvl>
    <w:lvl w:ilvl="6" w:tplc="83FA7290">
      <w:numFmt w:val="decimal"/>
      <w:lvlText w:val=""/>
      <w:lvlJc w:val="left"/>
    </w:lvl>
    <w:lvl w:ilvl="7" w:tplc="850A5BAA">
      <w:numFmt w:val="decimal"/>
      <w:lvlText w:val=""/>
      <w:lvlJc w:val="left"/>
    </w:lvl>
    <w:lvl w:ilvl="8" w:tplc="E97A9EDA">
      <w:numFmt w:val="decimal"/>
      <w:lvlText w:val=""/>
      <w:lvlJc w:val="left"/>
    </w:lvl>
  </w:abstractNum>
  <w:abstractNum w:abstractNumId="6" w15:restartNumberingAfterBreak="0">
    <w:nsid w:val="22DA453F"/>
    <w:multiLevelType w:val="hybridMultilevel"/>
    <w:tmpl w:val="2DBA95AC"/>
    <w:lvl w:ilvl="0" w:tplc="698CB2D6">
      <w:start w:val="1"/>
      <w:numFmt w:val="decimal"/>
      <w:lvlText w:val="1.%1"/>
      <w:lvlJc w:val="left"/>
      <w:pPr>
        <w:ind w:left="360" w:hanging="360"/>
      </w:pPr>
      <w:rPr>
        <w:rFonts w:ascii="Arial" w:hAnsi="Arial" w:cs="Times New Roman" w:hint="default"/>
        <w:b w:val="0"/>
        <w:i w:val="0"/>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237610F3"/>
    <w:multiLevelType w:val="multilevel"/>
    <w:tmpl w:val="A4B666AC"/>
    <w:lvl w:ilvl="0">
      <w:start w:val="1"/>
      <w:numFmt w:val="bullet"/>
      <w:lvlText w:val=""/>
      <w:lvlJc w:val="left"/>
      <w:pPr>
        <w:ind w:left="1080" w:hanging="360"/>
      </w:pPr>
      <w:rPr>
        <w:rFonts w:ascii="Symbol" w:hAnsi="Symbol" w:hint="default"/>
        <w:sz w:val="32"/>
        <w:szCs w:val="32"/>
      </w:rPr>
    </w:lvl>
    <w:lvl w:ilvl="1">
      <w:start w:val="1"/>
      <w:numFmt w:val="decimal"/>
      <w:isLgl/>
      <w:lvlText w:val="%1.%2"/>
      <w:lvlJc w:val="left"/>
      <w:pPr>
        <w:ind w:left="1575" w:hanging="855"/>
      </w:pPr>
      <w:rPr>
        <w:i w:val="0"/>
        <w:sz w:val="24"/>
        <w:szCs w:val="24"/>
      </w:rPr>
    </w:lvl>
    <w:lvl w:ilvl="2">
      <w:start w:val="1"/>
      <w:numFmt w:val="bullet"/>
      <w:lvlText w:val=""/>
      <w:lvlJc w:val="left"/>
      <w:pPr>
        <w:ind w:left="1499" w:hanging="855"/>
      </w:pPr>
      <w:rPr>
        <w:rFonts w:ascii="Symbol" w:hAnsi="Symbol" w:hint="default"/>
      </w:rPr>
    </w:lvl>
    <w:lvl w:ilvl="3">
      <w:start w:val="1"/>
      <w:numFmt w:val="decimal"/>
      <w:isLgl/>
      <w:lvlText w:val="%1.%2.%3.%4"/>
      <w:lvlJc w:val="left"/>
      <w:pPr>
        <w:ind w:left="1800" w:hanging="1080"/>
      </w:pPr>
    </w:lvl>
    <w:lvl w:ilvl="4">
      <w:start w:val="1"/>
      <w:numFmt w:val="decimal"/>
      <w:isLgl/>
      <w:lvlText w:val="%1.%2.%3.%4.%5"/>
      <w:lvlJc w:val="left"/>
      <w:pPr>
        <w:ind w:left="1800" w:hanging="1080"/>
      </w:pPr>
    </w:lvl>
    <w:lvl w:ilvl="5">
      <w:start w:val="1"/>
      <w:numFmt w:val="decimal"/>
      <w:isLgl/>
      <w:lvlText w:val="%1.%2.%3.%4.%5.%6"/>
      <w:lvlJc w:val="left"/>
      <w:pPr>
        <w:ind w:left="2160" w:hanging="1440"/>
      </w:pPr>
    </w:lvl>
    <w:lvl w:ilvl="6">
      <w:start w:val="1"/>
      <w:numFmt w:val="decimal"/>
      <w:isLgl/>
      <w:lvlText w:val="%1.%2.%3.%4.%5.%6.%7"/>
      <w:lvlJc w:val="left"/>
      <w:pPr>
        <w:ind w:left="2160" w:hanging="1440"/>
      </w:pPr>
    </w:lvl>
    <w:lvl w:ilvl="7">
      <w:start w:val="1"/>
      <w:numFmt w:val="decimal"/>
      <w:isLgl/>
      <w:lvlText w:val="%1.%2.%3.%4.%5.%6.%7.%8"/>
      <w:lvlJc w:val="left"/>
      <w:pPr>
        <w:ind w:left="2520" w:hanging="1800"/>
      </w:pPr>
    </w:lvl>
    <w:lvl w:ilvl="8">
      <w:start w:val="1"/>
      <w:numFmt w:val="decimal"/>
      <w:isLgl/>
      <w:lvlText w:val="%1.%2.%3.%4.%5.%6.%7.%8.%9"/>
      <w:lvlJc w:val="left"/>
      <w:pPr>
        <w:ind w:left="2520" w:hanging="1800"/>
      </w:pPr>
    </w:lvl>
  </w:abstractNum>
  <w:abstractNum w:abstractNumId="8" w15:restartNumberingAfterBreak="0">
    <w:nsid w:val="24CB39C4"/>
    <w:multiLevelType w:val="multilevel"/>
    <w:tmpl w:val="A1E0806E"/>
    <w:lvl w:ilvl="0">
      <w:start w:val="1"/>
      <w:numFmt w:val="bullet"/>
      <w:lvlText w:val=""/>
      <w:lvlJc w:val="left"/>
      <w:pPr>
        <w:tabs>
          <w:tab w:val="num" w:pos="1080"/>
        </w:tabs>
        <w:ind w:left="1080" w:hanging="360"/>
      </w:pPr>
      <w:rPr>
        <w:rFonts w:ascii="Symbol" w:hAnsi="Symbol" w:hint="default"/>
      </w:rPr>
    </w:lvl>
    <w:lvl w:ilvl="1">
      <w:start w:val="4"/>
      <w:numFmt w:val="decimal"/>
      <w:lvlText w:val="%1.%2"/>
      <w:lvlJc w:val="left"/>
      <w:pPr>
        <w:tabs>
          <w:tab w:val="num" w:pos="1080"/>
        </w:tabs>
        <w:ind w:left="1080" w:hanging="360"/>
      </w:pPr>
    </w:lvl>
    <w:lvl w:ilvl="2">
      <w:start w:val="1"/>
      <w:numFmt w:val="decimal"/>
      <w:lvlText w:val="%1.%2.%3"/>
      <w:lvlJc w:val="left"/>
      <w:pPr>
        <w:tabs>
          <w:tab w:val="num" w:pos="1571"/>
        </w:tabs>
        <w:ind w:left="1571" w:hanging="851"/>
      </w:pPr>
    </w:lvl>
    <w:lvl w:ilvl="3">
      <w:start w:val="1"/>
      <w:numFmt w:val="decimal"/>
      <w:lvlText w:val="%1.%2.%3.%4"/>
      <w:lvlJc w:val="left"/>
      <w:pPr>
        <w:tabs>
          <w:tab w:val="num" w:pos="1800"/>
        </w:tabs>
        <w:ind w:left="180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160"/>
        </w:tabs>
        <w:ind w:left="2160" w:hanging="1440"/>
      </w:pPr>
    </w:lvl>
    <w:lvl w:ilvl="7">
      <w:start w:val="1"/>
      <w:numFmt w:val="decimal"/>
      <w:lvlText w:val="%1.%2.%3.%4.%5.%6.%7.%8"/>
      <w:lvlJc w:val="left"/>
      <w:pPr>
        <w:tabs>
          <w:tab w:val="num" w:pos="2520"/>
        </w:tabs>
        <w:ind w:left="2520" w:hanging="1800"/>
      </w:pPr>
    </w:lvl>
    <w:lvl w:ilvl="8">
      <w:start w:val="1"/>
      <w:numFmt w:val="decimal"/>
      <w:lvlText w:val="%1.%2.%3.%4.%5.%6.%7.%8.%9"/>
      <w:lvlJc w:val="left"/>
      <w:pPr>
        <w:tabs>
          <w:tab w:val="num" w:pos="2520"/>
        </w:tabs>
        <w:ind w:left="2520" w:hanging="1800"/>
      </w:pPr>
    </w:lvl>
  </w:abstractNum>
  <w:abstractNum w:abstractNumId="9" w15:restartNumberingAfterBreak="0">
    <w:nsid w:val="26333F4A"/>
    <w:multiLevelType w:val="hybridMultilevel"/>
    <w:tmpl w:val="7A9C1B08"/>
    <w:lvl w:ilvl="0" w:tplc="08090001">
      <w:start w:val="1"/>
      <w:numFmt w:val="bullet"/>
      <w:lvlText w:val=""/>
      <w:lvlJc w:val="left"/>
      <w:pPr>
        <w:ind w:left="9291" w:hanging="360"/>
      </w:pPr>
      <w:rPr>
        <w:rFonts w:ascii="Symbol" w:hAnsi="Symbol" w:hint="default"/>
      </w:rPr>
    </w:lvl>
    <w:lvl w:ilvl="1" w:tplc="08090003" w:tentative="1">
      <w:start w:val="1"/>
      <w:numFmt w:val="bullet"/>
      <w:lvlText w:val="o"/>
      <w:lvlJc w:val="left"/>
      <w:pPr>
        <w:ind w:left="10011" w:hanging="360"/>
      </w:pPr>
      <w:rPr>
        <w:rFonts w:ascii="Courier New" w:hAnsi="Courier New" w:cs="Courier New" w:hint="default"/>
      </w:rPr>
    </w:lvl>
    <w:lvl w:ilvl="2" w:tplc="08090005" w:tentative="1">
      <w:start w:val="1"/>
      <w:numFmt w:val="bullet"/>
      <w:lvlText w:val=""/>
      <w:lvlJc w:val="left"/>
      <w:pPr>
        <w:ind w:left="10731" w:hanging="360"/>
      </w:pPr>
      <w:rPr>
        <w:rFonts w:ascii="Wingdings" w:hAnsi="Wingdings" w:hint="default"/>
      </w:rPr>
    </w:lvl>
    <w:lvl w:ilvl="3" w:tplc="08090001" w:tentative="1">
      <w:start w:val="1"/>
      <w:numFmt w:val="bullet"/>
      <w:lvlText w:val=""/>
      <w:lvlJc w:val="left"/>
      <w:pPr>
        <w:ind w:left="11451" w:hanging="360"/>
      </w:pPr>
      <w:rPr>
        <w:rFonts w:ascii="Symbol" w:hAnsi="Symbol" w:hint="default"/>
      </w:rPr>
    </w:lvl>
    <w:lvl w:ilvl="4" w:tplc="08090003" w:tentative="1">
      <w:start w:val="1"/>
      <w:numFmt w:val="bullet"/>
      <w:lvlText w:val="o"/>
      <w:lvlJc w:val="left"/>
      <w:pPr>
        <w:ind w:left="12171" w:hanging="360"/>
      </w:pPr>
      <w:rPr>
        <w:rFonts w:ascii="Courier New" w:hAnsi="Courier New" w:cs="Courier New" w:hint="default"/>
      </w:rPr>
    </w:lvl>
    <w:lvl w:ilvl="5" w:tplc="08090005" w:tentative="1">
      <w:start w:val="1"/>
      <w:numFmt w:val="bullet"/>
      <w:lvlText w:val=""/>
      <w:lvlJc w:val="left"/>
      <w:pPr>
        <w:ind w:left="12891" w:hanging="360"/>
      </w:pPr>
      <w:rPr>
        <w:rFonts w:ascii="Wingdings" w:hAnsi="Wingdings" w:hint="default"/>
      </w:rPr>
    </w:lvl>
    <w:lvl w:ilvl="6" w:tplc="08090001" w:tentative="1">
      <w:start w:val="1"/>
      <w:numFmt w:val="bullet"/>
      <w:lvlText w:val=""/>
      <w:lvlJc w:val="left"/>
      <w:pPr>
        <w:ind w:left="13611" w:hanging="360"/>
      </w:pPr>
      <w:rPr>
        <w:rFonts w:ascii="Symbol" w:hAnsi="Symbol" w:hint="default"/>
      </w:rPr>
    </w:lvl>
    <w:lvl w:ilvl="7" w:tplc="08090003" w:tentative="1">
      <w:start w:val="1"/>
      <w:numFmt w:val="bullet"/>
      <w:lvlText w:val="o"/>
      <w:lvlJc w:val="left"/>
      <w:pPr>
        <w:ind w:left="14331" w:hanging="360"/>
      </w:pPr>
      <w:rPr>
        <w:rFonts w:ascii="Courier New" w:hAnsi="Courier New" w:cs="Courier New" w:hint="default"/>
      </w:rPr>
    </w:lvl>
    <w:lvl w:ilvl="8" w:tplc="08090005" w:tentative="1">
      <w:start w:val="1"/>
      <w:numFmt w:val="bullet"/>
      <w:lvlText w:val=""/>
      <w:lvlJc w:val="left"/>
      <w:pPr>
        <w:ind w:left="15051" w:hanging="360"/>
      </w:pPr>
      <w:rPr>
        <w:rFonts w:ascii="Wingdings" w:hAnsi="Wingdings" w:hint="default"/>
      </w:rPr>
    </w:lvl>
  </w:abstractNum>
  <w:abstractNum w:abstractNumId="10" w15:restartNumberingAfterBreak="0">
    <w:nsid w:val="28AA4C84"/>
    <w:multiLevelType w:val="hybridMultilevel"/>
    <w:tmpl w:val="6FCEA8E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31D62562"/>
    <w:multiLevelType w:val="hybridMultilevel"/>
    <w:tmpl w:val="98349832"/>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12" w15:restartNumberingAfterBreak="0">
    <w:nsid w:val="34751CE5"/>
    <w:multiLevelType w:val="multilevel"/>
    <w:tmpl w:val="850CB14A"/>
    <w:lvl w:ilvl="0">
      <w:start w:val="2"/>
      <w:numFmt w:val="decimal"/>
      <w:lvlText w:val="%1."/>
      <w:lvlJc w:val="left"/>
      <w:pPr>
        <w:ind w:left="390" w:hanging="390"/>
      </w:pPr>
      <w:rPr>
        <w:rFonts w:ascii="Arial" w:hAnsi="Arial" w:hint="default"/>
        <w:b w:val="0"/>
      </w:rPr>
    </w:lvl>
    <w:lvl w:ilvl="1">
      <w:start w:val="1"/>
      <w:numFmt w:val="decimal"/>
      <w:lvlText w:val="%1.%2."/>
      <w:lvlJc w:val="left"/>
      <w:pPr>
        <w:ind w:left="720" w:hanging="720"/>
      </w:pPr>
      <w:rPr>
        <w:rFonts w:ascii="Arial" w:hAnsi="Arial" w:hint="default"/>
        <w:b w:val="0"/>
      </w:rPr>
    </w:lvl>
    <w:lvl w:ilvl="2">
      <w:start w:val="1"/>
      <w:numFmt w:val="decimal"/>
      <w:lvlText w:val="%1.%2.%3."/>
      <w:lvlJc w:val="left"/>
      <w:pPr>
        <w:ind w:left="1080" w:hanging="1080"/>
      </w:pPr>
      <w:rPr>
        <w:rFonts w:ascii="Arial" w:hAnsi="Arial" w:hint="default"/>
        <w:b w:val="0"/>
      </w:rPr>
    </w:lvl>
    <w:lvl w:ilvl="3">
      <w:start w:val="1"/>
      <w:numFmt w:val="decimal"/>
      <w:lvlText w:val="%1.%2.%3.%4."/>
      <w:lvlJc w:val="left"/>
      <w:pPr>
        <w:ind w:left="1440" w:hanging="1440"/>
      </w:pPr>
      <w:rPr>
        <w:rFonts w:ascii="Arial" w:hAnsi="Arial" w:hint="default"/>
        <w:b w:val="0"/>
      </w:rPr>
    </w:lvl>
    <w:lvl w:ilvl="4">
      <w:start w:val="1"/>
      <w:numFmt w:val="decimal"/>
      <w:lvlText w:val="%1.%2.%3.%4.%5."/>
      <w:lvlJc w:val="left"/>
      <w:pPr>
        <w:ind w:left="1800" w:hanging="1800"/>
      </w:pPr>
      <w:rPr>
        <w:rFonts w:ascii="Arial" w:hAnsi="Arial" w:hint="default"/>
        <w:b w:val="0"/>
      </w:rPr>
    </w:lvl>
    <w:lvl w:ilvl="5">
      <w:start w:val="1"/>
      <w:numFmt w:val="decimal"/>
      <w:lvlText w:val="%1.%2.%3.%4.%5.%6."/>
      <w:lvlJc w:val="left"/>
      <w:pPr>
        <w:ind w:left="1800" w:hanging="1800"/>
      </w:pPr>
      <w:rPr>
        <w:rFonts w:ascii="Arial" w:hAnsi="Arial" w:hint="default"/>
        <w:b w:val="0"/>
      </w:rPr>
    </w:lvl>
    <w:lvl w:ilvl="6">
      <w:start w:val="1"/>
      <w:numFmt w:val="decimal"/>
      <w:lvlText w:val="%1.%2.%3.%4.%5.%6.%7."/>
      <w:lvlJc w:val="left"/>
      <w:pPr>
        <w:ind w:left="2160" w:hanging="2160"/>
      </w:pPr>
      <w:rPr>
        <w:rFonts w:ascii="Arial" w:hAnsi="Arial" w:hint="default"/>
        <w:b w:val="0"/>
      </w:rPr>
    </w:lvl>
    <w:lvl w:ilvl="7">
      <w:start w:val="1"/>
      <w:numFmt w:val="decimal"/>
      <w:lvlText w:val="%1.%2.%3.%4.%5.%6.%7.%8."/>
      <w:lvlJc w:val="left"/>
      <w:pPr>
        <w:ind w:left="2520" w:hanging="2520"/>
      </w:pPr>
      <w:rPr>
        <w:rFonts w:ascii="Arial" w:hAnsi="Arial" w:hint="default"/>
        <w:b w:val="0"/>
      </w:rPr>
    </w:lvl>
    <w:lvl w:ilvl="8">
      <w:start w:val="1"/>
      <w:numFmt w:val="decimal"/>
      <w:lvlText w:val="%1.%2.%3.%4.%5.%6.%7.%8.%9."/>
      <w:lvlJc w:val="left"/>
      <w:pPr>
        <w:ind w:left="2880" w:hanging="2880"/>
      </w:pPr>
      <w:rPr>
        <w:rFonts w:ascii="Arial" w:hAnsi="Arial" w:hint="default"/>
        <w:b w:val="0"/>
      </w:rPr>
    </w:lvl>
  </w:abstractNum>
  <w:abstractNum w:abstractNumId="13" w15:restartNumberingAfterBreak="0">
    <w:nsid w:val="3C4260A7"/>
    <w:multiLevelType w:val="hybridMultilevel"/>
    <w:tmpl w:val="88441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A8613D"/>
    <w:multiLevelType w:val="hybridMultilevel"/>
    <w:tmpl w:val="06901AC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C63F44"/>
    <w:multiLevelType w:val="multilevel"/>
    <w:tmpl w:val="837CA04A"/>
    <w:lvl w:ilvl="0">
      <w:start w:val="6"/>
      <w:numFmt w:val="decimal"/>
      <w:lvlText w:val="%1"/>
      <w:lvlJc w:val="left"/>
      <w:pPr>
        <w:ind w:left="630" w:hanging="630"/>
      </w:pPr>
      <w:rPr>
        <w:rFonts w:hint="default"/>
        <w:b w:val="0"/>
      </w:rPr>
    </w:lvl>
    <w:lvl w:ilvl="1">
      <w:start w:val="3"/>
      <w:numFmt w:val="decimal"/>
      <w:lvlText w:val="%1.%2"/>
      <w:lvlJc w:val="left"/>
      <w:pPr>
        <w:ind w:left="720" w:hanging="720"/>
      </w:pPr>
      <w:rPr>
        <w:rFonts w:hint="default"/>
        <w:b w:val="0"/>
      </w:rPr>
    </w:lvl>
    <w:lvl w:ilvl="2">
      <w:start w:val="1"/>
      <w:numFmt w:val="decimal"/>
      <w:lvlText w:val="%1.%2.%3"/>
      <w:lvlJc w:val="left"/>
      <w:pPr>
        <w:ind w:left="1080" w:hanging="1080"/>
      </w:pPr>
      <w:rPr>
        <w:rFonts w:hint="default"/>
        <w:b w:val="0"/>
      </w:rPr>
    </w:lvl>
    <w:lvl w:ilvl="3">
      <w:start w:val="1"/>
      <w:numFmt w:val="decimal"/>
      <w:lvlText w:val="%1.%2.%3.%4"/>
      <w:lvlJc w:val="left"/>
      <w:pPr>
        <w:ind w:left="1440" w:hanging="1440"/>
      </w:pPr>
      <w:rPr>
        <w:rFonts w:hint="default"/>
        <w:b w:val="0"/>
      </w:rPr>
    </w:lvl>
    <w:lvl w:ilvl="4">
      <w:start w:val="1"/>
      <w:numFmt w:val="decimal"/>
      <w:lvlText w:val="%1.%2.%3.%4.%5"/>
      <w:lvlJc w:val="left"/>
      <w:pPr>
        <w:ind w:left="1440" w:hanging="1440"/>
      </w:pPr>
      <w:rPr>
        <w:rFonts w:hint="default"/>
        <w:b w:val="0"/>
      </w:rPr>
    </w:lvl>
    <w:lvl w:ilvl="5">
      <w:start w:val="1"/>
      <w:numFmt w:val="decimal"/>
      <w:lvlText w:val="%1.%2.%3.%4.%5.%6"/>
      <w:lvlJc w:val="left"/>
      <w:pPr>
        <w:ind w:left="1800" w:hanging="1800"/>
      </w:pPr>
      <w:rPr>
        <w:rFonts w:hint="default"/>
        <w:b w:val="0"/>
      </w:rPr>
    </w:lvl>
    <w:lvl w:ilvl="6">
      <w:start w:val="1"/>
      <w:numFmt w:val="decimal"/>
      <w:lvlText w:val="%1.%2.%3.%4.%5.%6.%7"/>
      <w:lvlJc w:val="left"/>
      <w:pPr>
        <w:ind w:left="2160" w:hanging="2160"/>
      </w:pPr>
      <w:rPr>
        <w:rFonts w:hint="default"/>
        <w:b w:val="0"/>
      </w:rPr>
    </w:lvl>
    <w:lvl w:ilvl="7">
      <w:start w:val="1"/>
      <w:numFmt w:val="decimal"/>
      <w:lvlText w:val="%1.%2.%3.%4.%5.%6.%7.%8"/>
      <w:lvlJc w:val="left"/>
      <w:pPr>
        <w:ind w:left="2520" w:hanging="2520"/>
      </w:pPr>
      <w:rPr>
        <w:rFonts w:hint="default"/>
        <w:b w:val="0"/>
      </w:rPr>
    </w:lvl>
    <w:lvl w:ilvl="8">
      <w:start w:val="1"/>
      <w:numFmt w:val="decimal"/>
      <w:lvlText w:val="%1.%2.%3.%4.%5.%6.%7.%8.%9"/>
      <w:lvlJc w:val="left"/>
      <w:pPr>
        <w:ind w:left="2880" w:hanging="2880"/>
      </w:pPr>
      <w:rPr>
        <w:rFonts w:hint="default"/>
        <w:b w:val="0"/>
      </w:rPr>
    </w:lvl>
  </w:abstractNum>
  <w:abstractNum w:abstractNumId="16" w15:restartNumberingAfterBreak="0">
    <w:nsid w:val="41826512"/>
    <w:multiLevelType w:val="multilevel"/>
    <w:tmpl w:val="C93A587C"/>
    <w:lvl w:ilvl="0">
      <w:start w:val="1"/>
      <w:numFmt w:val="decimal"/>
      <w:lvlText w:val="%1."/>
      <w:lvlJc w:val="left"/>
      <w:pPr>
        <w:ind w:left="360" w:hanging="360"/>
      </w:pPr>
      <w:rPr>
        <w:b/>
        <w:sz w:val="24"/>
        <w:szCs w:val="24"/>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24500DD"/>
    <w:multiLevelType w:val="hybridMultilevel"/>
    <w:tmpl w:val="BD6E9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DE2D07"/>
    <w:multiLevelType w:val="hybridMultilevel"/>
    <w:tmpl w:val="55D2DA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537241E"/>
    <w:multiLevelType w:val="hybridMultilevel"/>
    <w:tmpl w:val="08090001"/>
    <w:lvl w:ilvl="0" w:tplc="25E87860">
      <w:start w:val="1"/>
      <w:numFmt w:val="bullet"/>
      <w:lvlText w:val=""/>
      <w:lvlJc w:val="left"/>
      <w:pPr>
        <w:tabs>
          <w:tab w:val="num" w:pos="360"/>
        </w:tabs>
        <w:ind w:left="360" w:hanging="360"/>
      </w:pPr>
      <w:rPr>
        <w:rFonts w:ascii="Symbol" w:hAnsi="Symbol" w:hint="default"/>
      </w:rPr>
    </w:lvl>
    <w:lvl w:ilvl="1" w:tplc="9E5CD486">
      <w:numFmt w:val="decimal"/>
      <w:lvlText w:val=""/>
      <w:lvlJc w:val="left"/>
    </w:lvl>
    <w:lvl w:ilvl="2" w:tplc="AB40367A">
      <w:numFmt w:val="decimal"/>
      <w:lvlText w:val=""/>
      <w:lvlJc w:val="left"/>
    </w:lvl>
    <w:lvl w:ilvl="3" w:tplc="47C0EEB4">
      <w:numFmt w:val="decimal"/>
      <w:lvlText w:val=""/>
      <w:lvlJc w:val="left"/>
    </w:lvl>
    <w:lvl w:ilvl="4" w:tplc="1FF42ACC">
      <w:numFmt w:val="decimal"/>
      <w:lvlText w:val=""/>
      <w:lvlJc w:val="left"/>
    </w:lvl>
    <w:lvl w:ilvl="5" w:tplc="4EB6162A">
      <w:numFmt w:val="decimal"/>
      <w:lvlText w:val=""/>
      <w:lvlJc w:val="left"/>
    </w:lvl>
    <w:lvl w:ilvl="6" w:tplc="B3B6B936">
      <w:numFmt w:val="decimal"/>
      <w:lvlText w:val=""/>
      <w:lvlJc w:val="left"/>
    </w:lvl>
    <w:lvl w:ilvl="7" w:tplc="EC787DF0">
      <w:numFmt w:val="decimal"/>
      <w:lvlText w:val=""/>
      <w:lvlJc w:val="left"/>
    </w:lvl>
    <w:lvl w:ilvl="8" w:tplc="DCE4D122">
      <w:numFmt w:val="decimal"/>
      <w:lvlText w:val=""/>
      <w:lvlJc w:val="left"/>
    </w:lvl>
  </w:abstractNum>
  <w:abstractNum w:abstractNumId="20" w15:restartNumberingAfterBreak="0">
    <w:nsid w:val="45A1692E"/>
    <w:multiLevelType w:val="hybridMultilevel"/>
    <w:tmpl w:val="A2725E4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24159F"/>
    <w:multiLevelType w:val="hybridMultilevel"/>
    <w:tmpl w:val="4AC86D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89C4D79"/>
    <w:multiLevelType w:val="hybridMultilevel"/>
    <w:tmpl w:val="A392951C"/>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3" w15:restartNumberingAfterBreak="0">
    <w:nsid w:val="4A4B56F2"/>
    <w:multiLevelType w:val="hybridMultilevel"/>
    <w:tmpl w:val="89AE7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EA7546"/>
    <w:multiLevelType w:val="multilevel"/>
    <w:tmpl w:val="940AE608"/>
    <w:lvl w:ilvl="0">
      <w:start w:val="3"/>
      <w:numFmt w:val="decimal"/>
      <w:lvlText w:val="%1."/>
      <w:lvlJc w:val="left"/>
      <w:pPr>
        <w:ind w:left="510" w:hanging="510"/>
      </w:pPr>
      <w:rPr>
        <w:rFonts w:hint="default"/>
        <w:b/>
      </w:rPr>
    </w:lvl>
    <w:lvl w:ilvl="1">
      <w:start w:val="1"/>
      <w:numFmt w:val="decimal"/>
      <w:lvlText w:val="%1.%2."/>
      <w:lvlJc w:val="left"/>
      <w:pPr>
        <w:ind w:left="720" w:hanging="720"/>
      </w:pPr>
      <w:rPr>
        <w:rFonts w:hint="default"/>
        <w:b w:val="0"/>
      </w:rPr>
    </w:lvl>
    <w:lvl w:ilvl="2">
      <w:start w:val="1"/>
      <w:numFmt w:val="decimal"/>
      <w:lvlText w:val="%1.%2.%3."/>
      <w:lvlJc w:val="left"/>
      <w:pPr>
        <w:ind w:left="1080" w:hanging="1080"/>
      </w:pPr>
      <w:rPr>
        <w:rFonts w:hint="default"/>
        <w:b/>
      </w:rPr>
    </w:lvl>
    <w:lvl w:ilvl="3">
      <w:start w:val="1"/>
      <w:numFmt w:val="decimal"/>
      <w:lvlText w:val="%1.%2.%3.%4."/>
      <w:lvlJc w:val="left"/>
      <w:pPr>
        <w:ind w:left="1440" w:hanging="144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2160" w:hanging="2160"/>
      </w:pPr>
      <w:rPr>
        <w:rFonts w:hint="default"/>
        <w:b/>
      </w:rPr>
    </w:lvl>
    <w:lvl w:ilvl="7">
      <w:start w:val="1"/>
      <w:numFmt w:val="decimal"/>
      <w:lvlText w:val="%1.%2.%3.%4.%5.%6.%7.%8."/>
      <w:lvlJc w:val="left"/>
      <w:pPr>
        <w:ind w:left="2520" w:hanging="2520"/>
      </w:pPr>
      <w:rPr>
        <w:rFonts w:hint="default"/>
        <w:b/>
      </w:rPr>
    </w:lvl>
    <w:lvl w:ilvl="8">
      <w:start w:val="1"/>
      <w:numFmt w:val="decimal"/>
      <w:lvlText w:val="%1.%2.%3.%4.%5.%6.%7.%8.%9."/>
      <w:lvlJc w:val="left"/>
      <w:pPr>
        <w:ind w:left="2880" w:hanging="2880"/>
      </w:pPr>
      <w:rPr>
        <w:rFonts w:hint="default"/>
        <w:b/>
      </w:rPr>
    </w:lvl>
  </w:abstractNum>
  <w:abstractNum w:abstractNumId="25" w15:restartNumberingAfterBreak="0">
    <w:nsid w:val="4FB767B2"/>
    <w:multiLevelType w:val="hybridMultilevel"/>
    <w:tmpl w:val="D5A0F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3795BB"/>
    <w:multiLevelType w:val="hybridMultilevel"/>
    <w:tmpl w:val="4139EE8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552836FF"/>
    <w:multiLevelType w:val="hybridMultilevel"/>
    <w:tmpl w:val="F2540CCA"/>
    <w:lvl w:ilvl="0" w:tplc="08090001">
      <w:start w:val="1"/>
      <w:numFmt w:val="bullet"/>
      <w:lvlText w:val=""/>
      <w:lvlJc w:val="left"/>
      <w:pPr>
        <w:ind w:left="720" w:hanging="360"/>
      </w:pPr>
      <w:rPr>
        <w:rFonts w:ascii="Symbol" w:hAnsi="Symbol" w:hint="default"/>
      </w:rPr>
    </w:lvl>
    <w:lvl w:ilvl="1" w:tplc="FDDA18AC">
      <w:start w:val="10"/>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8421FE"/>
    <w:multiLevelType w:val="multilevel"/>
    <w:tmpl w:val="A4B666AC"/>
    <w:lvl w:ilvl="0">
      <w:start w:val="1"/>
      <w:numFmt w:val="bullet"/>
      <w:lvlText w:val=""/>
      <w:lvlJc w:val="left"/>
      <w:pPr>
        <w:ind w:left="1080" w:hanging="360"/>
      </w:pPr>
      <w:rPr>
        <w:rFonts w:ascii="Symbol" w:hAnsi="Symbol" w:hint="default"/>
        <w:sz w:val="32"/>
        <w:szCs w:val="32"/>
      </w:rPr>
    </w:lvl>
    <w:lvl w:ilvl="1">
      <w:start w:val="1"/>
      <w:numFmt w:val="decimal"/>
      <w:isLgl/>
      <w:lvlText w:val="%1.%2"/>
      <w:lvlJc w:val="left"/>
      <w:pPr>
        <w:ind w:left="1575" w:hanging="855"/>
      </w:pPr>
      <w:rPr>
        <w:i w:val="0"/>
        <w:sz w:val="24"/>
        <w:szCs w:val="24"/>
      </w:rPr>
    </w:lvl>
    <w:lvl w:ilvl="2">
      <w:start w:val="1"/>
      <w:numFmt w:val="bullet"/>
      <w:lvlText w:val=""/>
      <w:lvlJc w:val="left"/>
      <w:pPr>
        <w:ind w:left="1499" w:hanging="855"/>
      </w:pPr>
      <w:rPr>
        <w:rFonts w:ascii="Symbol" w:hAnsi="Symbol" w:hint="default"/>
      </w:rPr>
    </w:lvl>
    <w:lvl w:ilvl="3">
      <w:start w:val="1"/>
      <w:numFmt w:val="decimal"/>
      <w:isLgl/>
      <w:lvlText w:val="%1.%2.%3.%4"/>
      <w:lvlJc w:val="left"/>
      <w:pPr>
        <w:ind w:left="1800" w:hanging="1080"/>
      </w:pPr>
    </w:lvl>
    <w:lvl w:ilvl="4">
      <w:start w:val="1"/>
      <w:numFmt w:val="decimal"/>
      <w:isLgl/>
      <w:lvlText w:val="%1.%2.%3.%4.%5"/>
      <w:lvlJc w:val="left"/>
      <w:pPr>
        <w:ind w:left="1800" w:hanging="1080"/>
      </w:pPr>
    </w:lvl>
    <w:lvl w:ilvl="5">
      <w:start w:val="1"/>
      <w:numFmt w:val="decimal"/>
      <w:isLgl/>
      <w:lvlText w:val="%1.%2.%3.%4.%5.%6"/>
      <w:lvlJc w:val="left"/>
      <w:pPr>
        <w:ind w:left="2160" w:hanging="1440"/>
      </w:pPr>
    </w:lvl>
    <w:lvl w:ilvl="6">
      <w:start w:val="1"/>
      <w:numFmt w:val="decimal"/>
      <w:isLgl/>
      <w:lvlText w:val="%1.%2.%3.%4.%5.%6.%7"/>
      <w:lvlJc w:val="left"/>
      <w:pPr>
        <w:ind w:left="2160" w:hanging="1440"/>
      </w:pPr>
    </w:lvl>
    <w:lvl w:ilvl="7">
      <w:start w:val="1"/>
      <w:numFmt w:val="decimal"/>
      <w:isLgl/>
      <w:lvlText w:val="%1.%2.%3.%4.%5.%6.%7.%8"/>
      <w:lvlJc w:val="left"/>
      <w:pPr>
        <w:ind w:left="2520" w:hanging="1800"/>
      </w:pPr>
    </w:lvl>
    <w:lvl w:ilvl="8">
      <w:start w:val="1"/>
      <w:numFmt w:val="decimal"/>
      <w:isLgl/>
      <w:lvlText w:val="%1.%2.%3.%4.%5.%6.%7.%8.%9"/>
      <w:lvlJc w:val="left"/>
      <w:pPr>
        <w:ind w:left="2520" w:hanging="1800"/>
      </w:pPr>
    </w:lvl>
  </w:abstractNum>
  <w:abstractNum w:abstractNumId="29" w15:restartNumberingAfterBreak="0">
    <w:nsid w:val="58200E22"/>
    <w:multiLevelType w:val="multilevel"/>
    <w:tmpl w:val="57CCC57E"/>
    <w:lvl w:ilvl="0">
      <w:start w:val="1"/>
      <w:numFmt w:val="decimal"/>
      <w:lvlText w:val="%1."/>
      <w:lvlJc w:val="left"/>
      <w:pPr>
        <w:ind w:left="390" w:hanging="390"/>
      </w:pPr>
      <w:rPr>
        <w:rFonts w:hint="default"/>
      </w:rPr>
    </w:lvl>
    <w:lvl w:ilvl="1">
      <w:start w:val="4"/>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5C01534D"/>
    <w:multiLevelType w:val="hybridMultilevel"/>
    <w:tmpl w:val="1382CA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CED41EC"/>
    <w:multiLevelType w:val="hybridMultilevel"/>
    <w:tmpl w:val="5AE09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EA05EE2"/>
    <w:multiLevelType w:val="multilevel"/>
    <w:tmpl w:val="8640A540"/>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60AA32B3"/>
    <w:multiLevelType w:val="hybridMultilevel"/>
    <w:tmpl w:val="50CC182C"/>
    <w:lvl w:ilvl="0" w:tplc="08090001">
      <w:start w:val="1"/>
      <w:numFmt w:val="bullet"/>
      <w:lvlText w:val=""/>
      <w:lvlJc w:val="left"/>
      <w:pPr>
        <w:ind w:left="1152" w:hanging="360"/>
      </w:pPr>
      <w:rPr>
        <w:rFonts w:ascii="Symbol" w:hAnsi="Symbol" w:hint="default"/>
      </w:rPr>
    </w:lvl>
    <w:lvl w:ilvl="1" w:tplc="08090003" w:tentative="1">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34" w15:restartNumberingAfterBreak="0">
    <w:nsid w:val="63601BD4"/>
    <w:multiLevelType w:val="multilevel"/>
    <w:tmpl w:val="82743A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4950640"/>
    <w:multiLevelType w:val="hybridMultilevel"/>
    <w:tmpl w:val="CEB0D22C"/>
    <w:lvl w:ilvl="0" w:tplc="58F67264">
      <w:start w:val="1"/>
      <w:numFmt w:val="bullet"/>
      <w:lvlText w:val="•"/>
      <w:lvlJc w:val="left"/>
      <w:pPr>
        <w:tabs>
          <w:tab w:val="num" w:pos="720"/>
        </w:tabs>
        <w:ind w:left="720" w:hanging="360"/>
      </w:pPr>
      <w:rPr>
        <w:rFonts w:ascii="Arial" w:hAnsi="Arial" w:hint="default"/>
      </w:rPr>
    </w:lvl>
    <w:lvl w:ilvl="1" w:tplc="E01E97A2">
      <w:start w:val="1"/>
      <w:numFmt w:val="bullet"/>
      <w:lvlText w:val="•"/>
      <w:lvlJc w:val="left"/>
      <w:pPr>
        <w:tabs>
          <w:tab w:val="num" w:pos="1440"/>
        </w:tabs>
        <w:ind w:left="1440" w:hanging="360"/>
      </w:pPr>
      <w:rPr>
        <w:rFonts w:ascii="Arial" w:hAnsi="Arial" w:hint="default"/>
      </w:rPr>
    </w:lvl>
    <w:lvl w:ilvl="2" w:tplc="89E0C5D4" w:tentative="1">
      <w:start w:val="1"/>
      <w:numFmt w:val="bullet"/>
      <w:lvlText w:val="•"/>
      <w:lvlJc w:val="left"/>
      <w:pPr>
        <w:tabs>
          <w:tab w:val="num" w:pos="2160"/>
        </w:tabs>
        <w:ind w:left="2160" w:hanging="360"/>
      </w:pPr>
      <w:rPr>
        <w:rFonts w:ascii="Arial" w:hAnsi="Arial" w:hint="default"/>
      </w:rPr>
    </w:lvl>
    <w:lvl w:ilvl="3" w:tplc="0F80EAD4" w:tentative="1">
      <w:start w:val="1"/>
      <w:numFmt w:val="bullet"/>
      <w:lvlText w:val="•"/>
      <w:lvlJc w:val="left"/>
      <w:pPr>
        <w:tabs>
          <w:tab w:val="num" w:pos="2880"/>
        </w:tabs>
        <w:ind w:left="2880" w:hanging="360"/>
      </w:pPr>
      <w:rPr>
        <w:rFonts w:ascii="Arial" w:hAnsi="Arial" w:hint="default"/>
      </w:rPr>
    </w:lvl>
    <w:lvl w:ilvl="4" w:tplc="65FE1A36" w:tentative="1">
      <w:start w:val="1"/>
      <w:numFmt w:val="bullet"/>
      <w:lvlText w:val="•"/>
      <w:lvlJc w:val="left"/>
      <w:pPr>
        <w:tabs>
          <w:tab w:val="num" w:pos="3600"/>
        </w:tabs>
        <w:ind w:left="3600" w:hanging="360"/>
      </w:pPr>
      <w:rPr>
        <w:rFonts w:ascii="Arial" w:hAnsi="Arial" w:hint="default"/>
      </w:rPr>
    </w:lvl>
    <w:lvl w:ilvl="5" w:tplc="11AC7A9A" w:tentative="1">
      <w:start w:val="1"/>
      <w:numFmt w:val="bullet"/>
      <w:lvlText w:val="•"/>
      <w:lvlJc w:val="left"/>
      <w:pPr>
        <w:tabs>
          <w:tab w:val="num" w:pos="4320"/>
        </w:tabs>
        <w:ind w:left="4320" w:hanging="360"/>
      </w:pPr>
      <w:rPr>
        <w:rFonts w:ascii="Arial" w:hAnsi="Arial" w:hint="default"/>
      </w:rPr>
    </w:lvl>
    <w:lvl w:ilvl="6" w:tplc="F9FA7C52" w:tentative="1">
      <w:start w:val="1"/>
      <w:numFmt w:val="bullet"/>
      <w:lvlText w:val="•"/>
      <w:lvlJc w:val="left"/>
      <w:pPr>
        <w:tabs>
          <w:tab w:val="num" w:pos="5040"/>
        </w:tabs>
        <w:ind w:left="5040" w:hanging="360"/>
      </w:pPr>
      <w:rPr>
        <w:rFonts w:ascii="Arial" w:hAnsi="Arial" w:hint="default"/>
      </w:rPr>
    </w:lvl>
    <w:lvl w:ilvl="7" w:tplc="CA388054" w:tentative="1">
      <w:start w:val="1"/>
      <w:numFmt w:val="bullet"/>
      <w:lvlText w:val="•"/>
      <w:lvlJc w:val="left"/>
      <w:pPr>
        <w:tabs>
          <w:tab w:val="num" w:pos="5760"/>
        </w:tabs>
        <w:ind w:left="5760" w:hanging="360"/>
      </w:pPr>
      <w:rPr>
        <w:rFonts w:ascii="Arial" w:hAnsi="Arial" w:hint="default"/>
      </w:rPr>
    </w:lvl>
    <w:lvl w:ilvl="8" w:tplc="A5401BB8"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64C63DCE"/>
    <w:multiLevelType w:val="hybridMultilevel"/>
    <w:tmpl w:val="87FC349A"/>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6AA04D5A"/>
    <w:multiLevelType w:val="hybridMultilevel"/>
    <w:tmpl w:val="5B5E9C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FCA6649"/>
    <w:multiLevelType w:val="hybridMultilevel"/>
    <w:tmpl w:val="AF969DC6"/>
    <w:lvl w:ilvl="0" w:tplc="4A38AE1C">
      <w:start w:val="1"/>
      <w:numFmt w:val="bullet"/>
      <w:lvlText w:val=""/>
      <w:lvlJc w:val="left"/>
      <w:pPr>
        <w:ind w:left="1440" w:hanging="360"/>
      </w:pPr>
      <w:rPr>
        <w:rFonts w:ascii="Symbol" w:hAnsi="Symbol"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72143B86"/>
    <w:multiLevelType w:val="hybridMultilevel"/>
    <w:tmpl w:val="89BC9C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733C1267"/>
    <w:multiLevelType w:val="multilevel"/>
    <w:tmpl w:val="7110E518"/>
    <w:lvl w:ilvl="0">
      <w:start w:val="1"/>
      <w:numFmt w:val="bullet"/>
      <w:lvlText w:val="✔"/>
      <w:lvlJc w:val="left"/>
      <w:pPr>
        <w:ind w:left="1500" w:hanging="360"/>
      </w:pPr>
      <w:rPr>
        <w:rFonts w:ascii="Noto Sans Symbols" w:eastAsia="Noto Sans Symbols" w:hAnsi="Noto Sans Symbols" w:cs="Noto Sans Symbols"/>
      </w:rPr>
    </w:lvl>
    <w:lvl w:ilvl="1">
      <w:start w:val="1"/>
      <w:numFmt w:val="bullet"/>
      <w:lvlText w:val="o"/>
      <w:lvlJc w:val="left"/>
      <w:pPr>
        <w:ind w:left="2220" w:hanging="360"/>
      </w:pPr>
      <w:rPr>
        <w:rFonts w:ascii="Courier New" w:eastAsia="Courier New" w:hAnsi="Courier New" w:cs="Courier New"/>
      </w:rPr>
    </w:lvl>
    <w:lvl w:ilvl="2">
      <w:start w:val="1"/>
      <w:numFmt w:val="bullet"/>
      <w:lvlText w:val="▪"/>
      <w:lvlJc w:val="left"/>
      <w:pPr>
        <w:ind w:left="2940" w:hanging="360"/>
      </w:pPr>
      <w:rPr>
        <w:rFonts w:ascii="Noto Sans Symbols" w:eastAsia="Noto Sans Symbols" w:hAnsi="Noto Sans Symbols" w:cs="Noto Sans Symbols"/>
      </w:rPr>
    </w:lvl>
    <w:lvl w:ilvl="3">
      <w:start w:val="1"/>
      <w:numFmt w:val="bullet"/>
      <w:lvlText w:val="●"/>
      <w:lvlJc w:val="left"/>
      <w:pPr>
        <w:ind w:left="3660" w:hanging="360"/>
      </w:pPr>
      <w:rPr>
        <w:rFonts w:ascii="Noto Sans Symbols" w:eastAsia="Noto Sans Symbols" w:hAnsi="Noto Sans Symbols" w:cs="Noto Sans Symbols"/>
      </w:rPr>
    </w:lvl>
    <w:lvl w:ilvl="4">
      <w:start w:val="1"/>
      <w:numFmt w:val="bullet"/>
      <w:lvlText w:val="o"/>
      <w:lvlJc w:val="left"/>
      <w:pPr>
        <w:ind w:left="4380" w:hanging="360"/>
      </w:pPr>
      <w:rPr>
        <w:rFonts w:ascii="Courier New" w:eastAsia="Courier New" w:hAnsi="Courier New" w:cs="Courier New"/>
      </w:rPr>
    </w:lvl>
    <w:lvl w:ilvl="5">
      <w:start w:val="1"/>
      <w:numFmt w:val="bullet"/>
      <w:lvlText w:val="▪"/>
      <w:lvlJc w:val="left"/>
      <w:pPr>
        <w:ind w:left="5100" w:hanging="360"/>
      </w:pPr>
      <w:rPr>
        <w:rFonts w:ascii="Noto Sans Symbols" w:eastAsia="Noto Sans Symbols" w:hAnsi="Noto Sans Symbols" w:cs="Noto Sans Symbols"/>
      </w:rPr>
    </w:lvl>
    <w:lvl w:ilvl="6">
      <w:start w:val="1"/>
      <w:numFmt w:val="bullet"/>
      <w:lvlText w:val="●"/>
      <w:lvlJc w:val="left"/>
      <w:pPr>
        <w:ind w:left="5820" w:hanging="360"/>
      </w:pPr>
      <w:rPr>
        <w:rFonts w:ascii="Noto Sans Symbols" w:eastAsia="Noto Sans Symbols" w:hAnsi="Noto Sans Symbols" w:cs="Noto Sans Symbols"/>
      </w:rPr>
    </w:lvl>
    <w:lvl w:ilvl="7">
      <w:start w:val="1"/>
      <w:numFmt w:val="bullet"/>
      <w:lvlText w:val="o"/>
      <w:lvlJc w:val="left"/>
      <w:pPr>
        <w:ind w:left="6540" w:hanging="360"/>
      </w:pPr>
      <w:rPr>
        <w:rFonts w:ascii="Courier New" w:eastAsia="Courier New" w:hAnsi="Courier New" w:cs="Courier New"/>
      </w:rPr>
    </w:lvl>
    <w:lvl w:ilvl="8">
      <w:start w:val="1"/>
      <w:numFmt w:val="bullet"/>
      <w:lvlText w:val="▪"/>
      <w:lvlJc w:val="left"/>
      <w:pPr>
        <w:ind w:left="7260" w:hanging="360"/>
      </w:pPr>
      <w:rPr>
        <w:rFonts w:ascii="Noto Sans Symbols" w:eastAsia="Noto Sans Symbols" w:hAnsi="Noto Sans Symbols" w:cs="Noto Sans Symbols"/>
      </w:rPr>
    </w:lvl>
  </w:abstractNum>
  <w:abstractNum w:abstractNumId="41" w15:restartNumberingAfterBreak="0">
    <w:nsid w:val="741C24F2"/>
    <w:multiLevelType w:val="multilevel"/>
    <w:tmpl w:val="380A3314"/>
    <w:lvl w:ilvl="0">
      <w:start w:val="1"/>
      <w:numFmt w:val="decimal"/>
      <w:lvlText w:val="%1."/>
      <w:lvlJc w:val="left"/>
      <w:pPr>
        <w:ind w:left="360" w:hanging="360"/>
      </w:pPr>
    </w:lvl>
    <w:lvl w:ilvl="1">
      <w:start w:val="1"/>
      <w:numFmt w:val="lowerLetter"/>
      <w:lvlText w:val="%2."/>
      <w:lvlJc w:val="left"/>
      <w:pPr>
        <w:ind w:left="851" w:hanging="851"/>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9B443C7"/>
    <w:multiLevelType w:val="hybridMultilevel"/>
    <w:tmpl w:val="C4AEF18E"/>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43" w15:restartNumberingAfterBreak="0">
    <w:nsid w:val="7A893B2A"/>
    <w:multiLevelType w:val="hybridMultilevel"/>
    <w:tmpl w:val="1AB29C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A973A71"/>
    <w:multiLevelType w:val="hybridMultilevel"/>
    <w:tmpl w:val="880E0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0477BC"/>
    <w:multiLevelType w:val="hybridMultilevel"/>
    <w:tmpl w:val="9F10DA74"/>
    <w:lvl w:ilvl="0" w:tplc="16868DD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111F67"/>
    <w:multiLevelType w:val="hybridMultilevel"/>
    <w:tmpl w:val="CCE05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0318456">
    <w:abstractNumId w:val="17"/>
  </w:num>
  <w:num w:numId="2" w16cid:durableId="284698639">
    <w:abstractNumId w:val="20"/>
  </w:num>
  <w:num w:numId="3" w16cid:durableId="675495639">
    <w:abstractNumId w:val="42"/>
  </w:num>
  <w:num w:numId="4" w16cid:durableId="209457155">
    <w:abstractNumId w:val="23"/>
  </w:num>
  <w:num w:numId="5" w16cid:durableId="989138023">
    <w:abstractNumId w:val="44"/>
  </w:num>
  <w:num w:numId="6" w16cid:durableId="2056420312">
    <w:abstractNumId w:val="11"/>
  </w:num>
  <w:num w:numId="7" w16cid:durableId="1353721321">
    <w:abstractNumId w:val="45"/>
  </w:num>
  <w:num w:numId="8" w16cid:durableId="41710189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96372338">
    <w:abstractNumId w:val="46"/>
  </w:num>
  <w:num w:numId="10" w16cid:durableId="1808232559">
    <w:abstractNumId w:val="9"/>
  </w:num>
  <w:num w:numId="11" w16cid:durableId="910038163">
    <w:abstractNumId w:val="40"/>
  </w:num>
  <w:num w:numId="12" w16cid:durableId="1314026706">
    <w:abstractNumId w:val="34"/>
  </w:num>
  <w:num w:numId="13" w16cid:durableId="7478488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3980552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45475962">
    <w:abstractNumId w:val="32"/>
  </w:num>
  <w:num w:numId="16" w16cid:durableId="844511651">
    <w:abstractNumId w:val="29"/>
  </w:num>
  <w:num w:numId="17" w16cid:durableId="1427768042">
    <w:abstractNumId w:val="39"/>
  </w:num>
  <w:num w:numId="18" w16cid:durableId="2008824091">
    <w:abstractNumId w:val="28"/>
  </w:num>
  <w:num w:numId="19" w16cid:durableId="130758437">
    <w:abstractNumId w:val="12"/>
  </w:num>
  <w:num w:numId="20" w16cid:durableId="1310406141">
    <w:abstractNumId w:val="7"/>
  </w:num>
  <w:num w:numId="21" w16cid:durableId="1624194447">
    <w:abstractNumId w:val="24"/>
  </w:num>
  <w:num w:numId="22" w16cid:durableId="1539464605">
    <w:abstractNumId w:val="3"/>
  </w:num>
  <w:num w:numId="23" w16cid:durableId="282545584">
    <w:abstractNumId w:val="15"/>
  </w:num>
  <w:num w:numId="24" w16cid:durableId="734546268">
    <w:abstractNumId w:val="8"/>
  </w:num>
  <w:num w:numId="25" w16cid:durableId="556821843">
    <w:abstractNumId w:val="1"/>
  </w:num>
  <w:num w:numId="26" w16cid:durableId="371929660">
    <w:abstractNumId w:val="25"/>
  </w:num>
  <w:num w:numId="27" w16cid:durableId="1619603149">
    <w:abstractNumId w:val="37"/>
  </w:num>
  <w:num w:numId="28" w16cid:durableId="446000932">
    <w:abstractNumId w:val="14"/>
  </w:num>
  <w:num w:numId="29" w16cid:durableId="333605233">
    <w:abstractNumId w:val="21"/>
  </w:num>
  <w:num w:numId="30" w16cid:durableId="1591769745">
    <w:abstractNumId w:val="4"/>
  </w:num>
  <w:num w:numId="31" w16cid:durableId="1637642137">
    <w:abstractNumId w:val="30"/>
  </w:num>
  <w:num w:numId="32" w16cid:durableId="496960944">
    <w:abstractNumId w:val="43"/>
  </w:num>
  <w:num w:numId="33" w16cid:durableId="1838110319">
    <w:abstractNumId w:val="13"/>
  </w:num>
  <w:num w:numId="34" w16cid:durableId="1000281331">
    <w:abstractNumId w:val="10"/>
  </w:num>
  <w:num w:numId="35" w16cid:durableId="1833330936">
    <w:abstractNumId w:val="5"/>
  </w:num>
  <w:num w:numId="36" w16cid:durableId="1190604362">
    <w:abstractNumId w:val="19"/>
  </w:num>
  <w:num w:numId="37" w16cid:durableId="281154744">
    <w:abstractNumId w:val="16"/>
  </w:num>
  <w:num w:numId="38" w16cid:durableId="311568624">
    <w:abstractNumId w:val="33"/>
  </w:num>
  <w:num w:numId="39" w16cid:durableId="903024270">
    <w:abstractNumId w:val="26"/>
  </w:num>
  <w:num w:numId="40" w16cid:durableId="2098402008">
    <w:abstractNumId w:val="0"/>
  </w:num>
  <w:num w:numId="41" w16cid:durableId="433943988">
    <w:abstractNumId w:val="27"/>
  </w:num>
  <w:num w:numId="42" w16cid:durableId="1581404264">
    <w:abstractNumId w:val="36"/>
  </w:num>
  <w:num w:numId="43" w16cid:durableId="1655791184">
    <w:abstractNumId w:val="22"/>
  </w:num>
  <w:num w:numId="44" w16cid:durableId="1516653833">
    <w:abstractNumId w:val="38"/>
  </w:num>
  <w:num w:numId="45" w16cid:durableId="1496996730">
    <w:abstractNumId w:val="35"/>
  </w:num>
  <w:num w:numId="46" w16cid:durableId="1305084768">
    <w:abstractNumId w:val="2"/>
  </w:num>
  <w:num w:numId="47" w16cid:durableId="2037271902">
    <w:abstractNumId w:val="18"/>
  </w:num>
  <w:num w:numId="48" w16cid:durableId="96214908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A1B"/>
    <w:rsid w:val="00011B32"/>
    <w:rsid w:val="00014CFD"/>
    <w:rsid w:val="00015B93"/>
    <w:rsid w:val="000228D7"/>
    <w:rsid w:val="00032FFA"/>
    <w:rsid w:val="00045BAC"/>
    <w:rsid w:val="000516B0"/>
    <w:rsid w:val="00062812"/>
    <w:rsid w:val="00066CCA"/>
    <w:rsid w:val="00067FB1"/>
    <w:rsid w:val="00074C19"/>
    <w:rsid w:val="000815C2"/>
    <w:rsid w:val="0009380B"/>
    <w:rsid w:val="000979A4"/>
    <w:rsid w:val="000A08B3"/>
    <w:rsid w:val="000A126A"/>
    <w:rsid w:val="000A6C36"/>
    <w:rsid w:val="000C0C6A"/>
    <w:rsid w:val="000C1890"/>
    <w:rsid w:val="000C2FB0"/>
    <w:rsid w:val="000C4F11"/>
    <w:rsid w:val="000C707B"/>
    <w:rsid w:val="000E1A54"/>
    <w:rsid w:val="000E31BD"/>
    <w:rsid w:val="000E5628"/>
    <w:rsid w:val="00100641"/>
    <w:rsid w:val="00117D6B"/>
    <w:rsid w:val="00121725"/>
    <w:rsid w:val="00131257"/>
    <w:rsid w:val="00133233"/>
    <w:rsid w:val="001543C8"/>
    <w:rsid w:val="00157C41"/>
    <w:rsid w:val="00177E46"/>
    <w:rsid w:val="00187A56"/>
    <w:rsid w:val="00192877"/>
    <w:rsid w:val="001A0DAD"/>
    <w:rsid w:val="001A2D58"/>
    <w:rsid w:val="001B3C90"/>
    <w:rsid w:val="001C11E0"/>
    <w:rsid w:val="001D4412"/>
    <w:rsid w:val="002122C0"/>
    <w:rsid w:val="00232470"/>
    <w:rsid w:val="00235B0B"/>
    <w:rsid w:val="002403AB"/>
    <w:rsid w:val="00251FEF"/>
    <w:rsid w:val="00252E4C"/>
    <w:rsid w:val="002549F9"/>
    <w:rsid w:val="00256347"/>
    <w:rsid w:val="0028310E"/>
    <w:rsid w:val="0028401B"/>
    <w:rsid w:val="00286804"/>
    <w:rsid w:val="002D2876"/>
    <w:rsid w:val="00313EC4"/>
    <w:rsid w:val="003146A5"/>
    <w:rsid w:val="0032057B"/>
    <w:rsid w:val="00323180"/>
    <w:rsid w:val="003265CF"/>
    <w:rsid w:val="0034715B"/>
    <w:rsid w:val="00363341"/>
    <w:rsid w:val="003701BF"/>
    <w:rsid w:val="0038567D"/>
    <w:rsid w:val="003876CD"/>
    <w:rsid w:val="00395047"/>
    <w:rsid w:val="003954F0"/>
    <w:rsid w:val="003A1133"/>
    <w:rsid w:val="003A3B54"/>
    <w:rsid w:val="003A4289"/>
    <w:rsid w:val="003A74FA"/>
    <w:rsid w:val="003B540D"/>
    <w:rsid w:val="003E6992"/>
    <w:rsid w:val="004010ED"/>
    <w:rsid w:val="004016D8"/>
    <w:rsid w:val="00403B71"/>
    <w:rsid w:val="00415153"/>
    <w:rsid w:val="00426083"/>
    <w:rsid w:val="00433C71"/>
    <w:rsid w:val="004517EF"/>
    <w:rsid w:val="00452A51"/>
    <w:rsid w:val="00456C76"/>
    <w:rsid w:val="0046108C"/>
    <w:rsid w:val="00465BDD"/>
    <w:rsid w:val="0048785B"/>
    <w:rsid w:val="0049717F"/>
    <w:rsid w:val="004B0A96"/>
    <w:rsid w:val="004B736F"/>
    <w:rsid w:val="004C343F"/>
    <w:rsid w:val="004C4784"/>
    <w:rsid w:val="004D1332"/>
    <w:rsid w:val="004E6413"/>
    <w:rsid w:val="00502CE1"/>
    <w:rsid w:val="005714FD"/>
    <w:rsid w:val="00571A04"/>
    <w:rsid w:val="00583D6A"/>
    <w:rsid w:val="00593E0F"/>
    <w:rsid w:val="0059443E"/>
    <w:rsid w:val="005A51ED"/>
    <w:rsid w:val="005A53BC"/>
    <w:rsid w:val="005A754F"/>
    <w:rsid w:val="005B211E"/>
    <w:rsid w:val="005D3A1B"/>
    <w:rsid w:val="005E238D"/>
    <w:rsid w:val="005F7104"/>
    <w:rsid w:val="005F72BE"/>
    <w:rsid w:val="006071DD"/>
    <w:rsid w:val="006079A7"/>
    <w:rsid w:val="006130B4"/>
    <w:rsid w:val="00615E57"/>
    <w:rsid w:val="00617712"/>
    <w:rsid w:val="006475B2"/>
    <w:rsid w:val="00662381"/>
    <w:rsid w:val="006658CC"/>
    <w:rsid w:val="006737B6"/>
    <w:rsid w:val="00686625"/>
    <w:rsid w:val="006A3B26"/>
    <w:rsid w:val="006C1BFB"/>
    <w:rsid w:val="006D3536"/>
    <w:rsid w:val="006E2186"/>
    <w:rsid w:val="007042A0"/>
    <w:rsid w:val="007045E3"/>
    <w:rsid w:val="0071125E"/>
    <w:rsid w:val="0073195F"/>
    <w:rsid w:val="0073285E"/>
    <w:rsid w:val="00741545"/>
    <w:rsid w:val="00742440"/>
    <w:rsid w:val="00743E6C"/>
    <w:rsid w:val="0075295E"/>
    <w:rsid w:val="00754315"/>
    <w:rsid w:val="007574C0"/>
    <w:rsid w:val="00776A2C"/>
    <w:rsid w:val="0078056B"/>
    <w:rsid w:val="007848DA"/>
    <w:rsid w:val="007870FE"/>
    <w:rsid w:val="0079582D"/>
    <w:rsid w:val="00797889"/>
    <w:rsid w:val="007B643D"/>
    <w:rsid w:val="007B76B1"/>
    <w:rsid w:val="007C2C1D"/>
    <w:rsid w:val="007D4105"/>
    <w:rsid w:val="007E2509"/>
    <w:rsid w:val="007E5057"/>
    <w:rsid w:val="007F1F20"/>
    <w:rsid w:val="007F4ABE"/>
    <w:rsid w:val="007F57ED"/>
    <w:rsid w:val="007F7389"/>
    <w:rsid w:val="008073A3"/>
    <w:rsid w:val="00817AE0"/>
    <w:rsid w:val="00840419"/>
    <w:rsid w:val="00857911"/>
    <w:rsid w:val="00863EBF"/>
    <w:rsid w:val="00873FC0"/>
    <w:rsid w:val="00897878"/>
    <w:rsid w:val="008A579E"/>
    <w:rsid w:val="008C5802"/>
    <w:rsid w:val="00901C3E"/>
    <w:rsid w:val="0092486D"/>
    <w:rsid w:val="00925AAA"/>
    <w:rsid w:val="00934BB7"/>
    <w:rsid w:val="00942298"/>
    <w:rsid w:val="0095047A"/>
    <w:rsid w:val="0096004D"/>
    <w:rsid w:val="00970070"/>
    <w:rsid w:val="00975D75"/>
    <w:rsid w:val="009C3677"/>
    <w:rsid w:val="009C4473"/>
    <w:rsid w:val="009C61FA"/>
    <w:rsid w:val="009D0337"/>
    <w:rsid w:val="009D0C2D"/>
    <w:rsid w:val="009D26A7"/>
    <w:rsid w:val="009E4BF4"/>
    <w:rsid w:val="009E75DB"/>
    <w:rsid w:val="009F0CDF"/>
    <w:rsid w:val="009F405A"/>
    <w:rsid w:val="00A02F82"/>
    <w:rsid w:val="00A10384"/>
    <w:rsid w:val="00A13DB0"/>
    <w:rsid w:val="00A24C93"/>
    <w:rsid w:val="00A27081"/>
    <w:rsid w:val="00A276C4"/>
    <w:rsid w:val="00A318E2"/>
    <w:rsid w:val="00A3735C"/>
    <w:rsid w:val="00A600A3"/>
    <w:rsid w:val="00A653D3"/>
    <w:rsid w:val="00A67F98"/>
    <w:rsid w:val="00A73CE0"/>
    <w:rsid w:val="00A7632B"/>
    <w:rsid w:val="00A864DC"/>
    <w:rsid w:val="00A86ABD"/>
    <w:rsid w:val="00AA7C65"/>
    <w:rsid w:val="00AC6ABC"/>
    <w:rsid w:val="00AE4BD7"/>
    <w:rsid w:val="00AE58B7"/>
    <w:rsid w:val="00B00D7A"/>
    <w:rsid w:val="00B11988"/>
    <w:rsid w:val="00B30FF7"/>
    <w:rsid w:val="00B40C74"/>
    <w:rsid w:val="00B717D1"/>
    <w:rsid w:val="00B73C73"/>
    <w:rsid w:val="00B76224"/>
    <w:rsid w:val="00B7630F"/>
    <w:rsid w:val="00B771FE"/>
    <w:rsid w:val="00B835B1"/>
    <w:rsid w:val="00B848C0"/>
    <w:rsid w:val="00B94E63"/>
    <w:rsid w:val="00BC00FB"/>
    <w:rsid w:val="00BC290F"/>
    <w:rsid w:val="00BD0DF4"/>
    <w:rsid w:val="00BD6F2F"/>
    <w:rsid w:val="00BE39AA"/>
    <w:rsid w:val="00BE5752"/>
    <w:rsid w:val="00BF5144"/>
    <w:rsid w:val="00C0208F"/>
    <w:rsid w:val="00C027AF"/>
    <w:rsid w:val="00C15AE3"/>
    <w:rsid w:val="00C160AD"/>
    <w:rsid w:val="00C16263"/>
    <w:rsid w:val="00C45B11"/>
    <w:rsid w:val="00C53117"/>
    <w:rsid w:val="00C57E47"/>
    <w:rsid w:val="00C6100F"/>
    <w:rsid w:val="00C636F1"/>
    <w:rsid w:val="00C71392"/>
    <w:rsid w:val="00C74B1F"/>
    <w:rsid w:val="00C7766E"/>
    <w:rsid w:val="00C8301A"/>
    <w:rsid w:val="00C96D11"/>
    <w:rsid w:val="00CA28C8"/>
    <w:rsid w:val="00CA78DE"/>
    <w:rsid w:val="00CC2A2B"/>
    <w:rsid w:val="00CE65BF"/>
    <w:rsid w:val="00CE6CA0"/>
    <w:rsid w:val="00D228F0"/>
    <w:rsid w:val="00D243C7"/>
    <w:rsid w:val="00D40BF5"/>
    <w:rsid w:val="00D427EB"/>
    <w:rsid w:val="00D47A52"/>
    <w:rsid w:val="00D72B70"/>
    <w:rsid w:val="00D73F87"/>
    <w:rsid w:val="00D75C03"/>
    <w:rsid w:val="00D82C5E"/>
    <w:rsid w:val="00D87FE8"/>
    <w:rsid w:val="00DA52DE"/>
    <w:rsid w:val="00DB0667"/>
    <w:rsid w:val="00DB22C9"/>
    <w:rsid w:val="00DB5790"/>
    <w:rsid w:val="00DF6EA2"/>
    <w:rsid w:val="00E3699B"/>
    <w:rsid w:val="00E504CB"/>
    <w:rsid w:val="00E62D83"/>
    <w:rsid w:val="00E67B2E"/>
    <w:rsid w:val="00E81326"/>
    <w:rsid w:val="00E81504"/>
    <w:rsid w:val="00E84E03"/>
    <w:rsid w:val="00EA0513"/>
    <w:rsid w:val="00EA1B9B"/>
    <w:rsid w:val="00EA4BF5"/>
    <w:rsid w:val="00EB4942"/>
    <w:rsid w:val="00EC3ADA"/>
    <w:rsid w:val="00ED39E0"/>
    <w:rsid w:val="00EE2515"/>
    <w:rsid w:val="00EF27DD"/>
    <w:rsid w:val="00F05ABC"/>
    <w:rsid w:val="00F15757"/>
    <w:rsid w:val="00F23EB8"/>
    <w:rsid w:val="00F3044D"/>
    <w:rsid w:val="00F37C75"/>
    <w:rsid w:val="00F51822"/>
    <w:rsid w:val="00F532E0"/>
    <w:rsid w:val="00F60B69"/>
    <w:rsid w:val="00F61B82"/>
    <w:rsid w:val="00F67A2B"/>
    <w:rsid w:val="00F77C3E"/>
    <w:rsid w:val="00F82A6B"/>
    <w:rsid w:val="00F84584"/>
    <w:rsid w:val="00F871A0"/>
    <w:rsid w:val="00F907E3"/>
    <w:rsid w:val="00F94907"/>
    <w:rsid w:val="00FB547C"/>
    <w:rsid w:val="00FB628C"/>
    <w:rsid w:val="00FC1C94"/>
    <w:rsid w:val="00FF45E2"/>
    <w:rsid w:val="00FF796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24A502"/>
  <w15:chartTrackingRefBased/>
  <w15:docId w15:val="{52837516-0594-4EDE-B089-3FD28CA8A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F3044D"/>
    <w:pPr>
      <w:spacing w:after="0" w:line="240" w:lineRule="auto"/>
    </w:pPr>
    <w:rPr>
      <w:rFonts w:ascii="Arial" w:eastAsiaTheme="minorEastAsia" w:hAnsi="Arial"/>
      <w:sz w:val="20"/>
      <w:szCs w:val="24"/>
    </w:rPr>
  </w:style>
  <w:style w:type="paragraph" w:styleId="Heading1">
    <w:name w:val="heading 1"/>
    <w:basedOn w:val="Normal"/>
    <w:next w:val="Normal"/>
    <w:link w:val="Heading1Char"/>
    <w:uiPriority w:val="9"/>
    <w:qFormat/>
    <w:rsid w:val="00A7632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05AB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unhideWhenUsed/>
    <w:qFormat/>
    <w:rsid w:val="00934BB7"/>
    <w:pPr>
      <w:keepNext/>
      <w:keepLines/>
      <w:spacing w:before="200"/>
      <w:outlineLvl w:val="3"/>
    </w:pPr>
    <w:rPr>
      <w:rFonts w:asciiTheme="majorHAnsi" w:eastAsiaTheme="majorEastAsia" w:hAnsiTheme="majorHAnsi" w:cstheme="majorBidi"/>
      <w:b/>
      <w:bCs/>
      <w:i/>
      <w:iCs/>
      <w:color w:val="4472C4" w:themeColor="accent1"/>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3A1B"/>
    <w:pPr>
      <w:tabs>
        <w:tab w:val="center" w:pos="4513"/>
        <w:tab w:val="right" w:pos="9026"/>
      </w:tabs>
    </w:pPr>
  </w:style>
  <w:style w:type="character" w:customStyle="1" w:styleId="HeaderChar">
    <w:name w:val="Header Char"/>
    <w:basedOn w:val="DefaultParagraphFont"/>
    <w:link w:val="Header"/>
    <w:uiPriority w:val="99"/>
    <w:rsid w:val="005D3A1B"/>
  </w:style>
  <w:style w:type="paragraph" w:styleId="Footer">
    <w:name w:val="footer"/>
    <w:basedOn w:val="Normal"/>
    <w:link w:val="FooterChar"/>
    <w:uiPriority w:val="99"/>
    <w:unhideWhenUsed/>
    <w:rsid w:val="005D3A1B"/>
    <w:pPr>
      <w:tabs>
        <w:tab w:val="center" w:pos="4513"/>
        <w:tab w:val="right" w:pos="9026"/>
      </w:tabs>
    </w:pPr>
  </w:style>
  <w:style w:type="character" w:customStyle="1" w:styleId="FooterChar">
    <w:name w:val="Footer Char"/>
    <w:basedOn w:val="DefaultParagraphFont"/>
    <w:link w:val="Footer"/>
    <w:uiPriority w:val="99"/>
    <w:rsid w:val="005D3A1B"/>
  </w:style>
  <w:style w:type="character" w:styleId="Hyperlink">
    <w:name w:val="Hyperlink"/>
    <w:basedOn w:val="DefaultParagraphFont"/>
    <w:uiPriority w:val="99"/>
    <w:unhideWhenUsed/>
    <w:rsid w:val="005D3A1B"/>
    <w:rPr>
      <w:color w:val="0563C1" w:themeColor="hyperlink"/>
      <w:u w:val="single"/>
    </w:rPr>
  </w:style>
  <w:style w:type="character" w:styleId="UnresolvedMention">
    <w:name w:val="Unresolved Mention"/>
    <w:basedOn w:val="DefaultParagraphFont"/>
    <w:uiPriority w:val="99"/>
    <w:semiHidden/>
    <w:unhideWhenUsed/>
    <w:rsid w:val="005D3A1B"/>
    <w:rPr>
      <w:color w:val="605E5C"/>
      <w:shd w:val="clear" w:color="auto" w:fill="E1DFDD"/>
    </w:rPr>
  </w:style>
  <w:style w:type="table" w:styleId="TableGrid">
    <w:name w:val="Table Grid"/>
    <w:basedOn w:val="TableNormal"/>
    <w:uiPriority w:val="59"/>
    <w:rsid w:val="004B7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3044D"/>
    <w:pPr>
      <w:spacing w:after="160" w:line="259" w:lineRule="auto"/>
      <w:ind w:left="720"/>
      <w:contextualSpacing/>
    </w:pPr>
    <w:rPr>
      <w:rFonts w:asciiTheme="minorHAnsi" w:eastAsiaTheme="minorHAnsi" w:hAnsiTheme="minorHAnsi"/>
      <w:sz w:val="22"/>
      <w:szCs w:val="22"/>
    </w:rPr>
  </w:style>
  <w:style w:type="paragraph" w:styleId="NormalWeb">
    <w:name w:val="Normal (Web)"/>
    <w:basedOn w:val="Normal"/>
    <w:uiPriority w:val="99"/>
    <w:semiHidden/>
    <w:unhideWhenUsed/>
    <w:rsid w:val="00EF27DD"/>
    <w:pPr>
      <w:spacing w:before="100" w:beforeAutospacing="1" w:after="100" w:afterAutospacing="1"/>
    </w:pPr>
    <w:rPr>
      <w:rFonts w:ascii="Calibri" w:eastAsiaTheme="minorHAnsi" w:hAnsi="Calibri" w:cs="Calibri"/>
      <w:sz w:val="22"/>
      <w:szCs w:val="22"/>
      <w:lang w:eastAsia="en-GB"/>
    </w:rPr>
  </w:style>
  <w:style w:type="character" w:customStyle="1" w:styleId="Heading4Char">
    <w:name w:val="Heading 4 Char"/>
    <w:basedOn w:val="DefaultParagraphFont"/>
    <w:link w:val="Heading4"/>
    <w:uiPriority w:val="9"/>
    <w:rsid w:val="00934BB7"/>
    <w:rPr>
      <w:rFonts w:asciiTheme="majorHAnsi" w:eastAsiaTheme="majorEastAsia" w:hAnsiTheme="majorHAnsi" w:cstheme="majorBidi"/>
      <w:b/>
      <w:bCs/>
      <w:i/>
      <w:iCs/>
      <w:color w:val="4472C4" w:themeColor="accent1"/>
      <w:sz w:val="20"/>
      <w:szCs w:val="20"/>
      <w:lang w:eastAsia="en-GB"/>
    </w:rPr>
  </w:style>
  <w:style w:type="character" w:styleId="CommentReference">
    <w:name w:val="annotation reference"/>
    <w:basedOn w:val="DefaultParagraphFont"/>
    <w:uiPriority w:val="99"/>
    <w:rsid w:val="00934BB7"/>
    <w:rPr>
      <w:sz w:val="16"/>
      <w:szCs w:val="16"/>
    </w:rPr>
  </w:style>
  <w:style w:type="paragraph" w:styleId="CommentText">
    <w:name w:val="annotation text"/>
    <w:basedOn w:val="Normal"/>
    <w:link w:val="CommentTextChar"/>
    <w:uiPriority w:val="99"/>
    <w:rsid w:val="00934BB7"/>
    <w:rPr>
      <w:rFonts w:ascii="Times New Roman" w:eastAsia="Times New Roman" w:hAnsi="Times New Roman" w:cs="Times New Roman"/>
      <w:szCs w:val="20"/>
      <w:lang w:eastAsia="en-GB"/>
    </w:rPr>
  </w:style>
  <w:style w:type="character" w:customStyle="1" w:styleId="CommentTextChar">
    <w:name w:val="Comment Text Char"/>
    <w:basedOn w:val="DefaultParagraphFont"/>
    <w:link w:val="CommentText"/>
    <w:uiPriority w:val="99"/>
    <w:rsid w:val="00934BB7"/>
    <w:rPr>
      <w:rFonts w:ascii="Times New Roman" w:eastAsia="Times New Roman" w:hAnsi="Times New Roman" w:cs="Times New Roman"/>
      <w:sz w:val="20"/>
      <w:szCs w:val="20"/>
      <w:lang w:eastAsia="en-GB"/>
    </w:rPr>
  </w:style>
  <w:style w:type="character" w:styleId="SubtleEmphasis">
    <w:name w:val="Subtle Emphasis"/>
    <w:basedOn w:val="DefaultParagraphFont"/>
    <w:uiPriority w:val="19"/>
    <w:qFormat/>
    <w:rsid w:val="00934BB7"/>
    <w:rPr>
      <w:i/>
      <w:iCs/>
      <w:color w:val="404040" w:themeColor="text1" w:themeTint="BF"/>
    </w:rPr>
  </w:style>
  <w:style w:type="paragraph" w:styleId="CommentSubject">
    <w:name w:val="annotation subject"/>
    <w:basedOn w:val="CommentText"/>
    <w:next w:val="CommentText"/>
    <w:link w:val="CommentSubjectChar"/>
    <w:uiPriority w:val="99"/>
    <w:semiHidden/>
    <w:unhideWhenUsed/>
    <w:rsid w:val="00934BB7"/>
    <w:rPr>
      <w:rFonts w:ascii="Arial" w:eastAsiaTheme="minorEastAsia" w:hAnsi="Arial" w:cstheme="minorBidi"/>
      <w:b/>
      <w:bCs/>
      <w:lang w:eastAsia="en-US"/>
    </w:rPr>
  </w:style>
  <w:style w:type="character" w:customStyle="1" w:styleId="CommentSubjectChar">
    <w:name w:val="Comment Subject Char"/>
    <w:basedOn w:val="CommentTextChar"/>
    <w:link w:val="CommentSubject"/>
    <w:uiPriority w:val="99"/>
    <w:semiHidden/>
    <w:rsid w:val="00934BB7"/>
    <w:rPr>
      <w:rFonts w:ascii="Arial" w:eastAsiaTheme="minorEastAsia" w:hAnsi="Arial" w:cs="Times New Roman"/>
      <w:b/>
      <w:bCs/>
      <w:sz w:val="20"/>
      <w:szCs w:val="20"/>
      <w:lang w:eastAsia="en-GB"/>
    </w:rPr>
  </w:style>
  <w:style w:type="paragraph" w:styleId="BodyText">
    <w:name w:val="Body Text"/>
    <w:basedOn w:val="Normal"/>
    <w:link w:val="BodyTextChar"/>
    <w:uiPriority w:val="99"/>
    <w:unhideWhenUsed/>
    <w:rsid w:val="00D87FE8"/>
    <w:pPr>
      <w:spacing w:after="120"/>
    </w:pPr>
  </w:style>
  <w:style w:type="character" w:customStyle="1" w:styleId="BodyTextChar">
    <w:name w:val="Body Text Char"/>
    <w:basedOn w:val="DefaultParagraphFont"/>
    <w:link w:val="BodyText"/>
    <w:uiPriority w:val="99"/>
    <w:rsid w:val="00D87FE8"/>
    <w:rPr>
      <w:rFonts w:ascii="Arial" w:eastAsiaTheme="minorEastAsia" w:hAnsi="Arial"/>
      <w:sz w:val="20"/>
      <w:szCs w:val="24"/>
    </w:rPr>
  </w:style>
  <w:style w:type="paragraph" w:customStyle="1" w:styleId="Default">
    <w:name w:val="Default"/>
    <w:rsid w:val="005B211E"/>
    <w:pPr>
      <w:widowControl w:val="0"/>
      <w:autoSpaceDE w:val="0"/>
      <w:autoSpaceDN w:val="0"/>
      <w:adjustRightInd w:val="0"/>
      <w:spacing w:after="0" w:line="240" w:lineRule="auto"/>
    </w:pPr>
    <w:rPr>
      <w:rFonts w:ascii="Verdana" w:eastAsia="Times New Roman" w:hAnsi="Verdana" w:cs="Verdana"/>
      <w:color w:val="000000"/>
      <w:sz w:val="24"/>
      <w:szCs w:val="24"/>
      <w:lang w:eastAsia="en-GB"/>
    </w:rPr>
  </w:style>
  <w:style w:type="paragraph" w:customStyle="1" w:styleId="Pa0">
    <w:name w:val="Pa0"/>
    <w:basedOn w:val="Default"/>
    <w:next w:val="Default"/>
    <w:rsid w:val="005B211E"/>
    <w:pPr>
      <w:spacing w:line="241" w:lineRule="atLeast"/>
    </w:pPr>
    <w:rPr>
      <w:rFonts w:cs="Times New Roman"/>
      <w:color w:val="auto"/>
    </w:rPr>
  </w:style>
  <w:style w:type="character" w:customStyle="1" w:styleId="A1">
    <w:name w:val="A1"/>
    <w:rsid w:val="005B211E"/>
    <w:rPr>
      <w:rFonts w:cs="Verdana"/>
      <w:color w:val="004684"/>
      <w:sz w:val="48"/>
      <w:szCs w:val="48"/>
    </w:rPr>
  </w:style>
  <w:style w:type="character" w:customStyle="1" w:styleId="A2">
    <w:name w:val="A2"/>
    <w:rsid w:val="005B211E"/>
    <w:rPr>
      <w:rFonts w:cs="Verdana"/>
      <w:color w:val="014685"/>
      <w:sz w:val="36"/>
      <w:szCs w:val="36"/>
    </w:rPr>
  </w:style>
  <w:style w:type="character" w:customStyle="1" w:styleId="Heading2Char">
    <w:name w:val="Heading 2 Char"/>
    <w:basedOn w:val="DefaultParagraphFont"/>
    <w:link w:val="Heading2"/>
    <w:uiPriority w:val="9"/>
    <w:semiHidden/>
    <w:rsid w:val="00F05ABC"/>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A7632B"/>
    <w:rPr>
      <w:rFonts w:asciiTheme="majorHAnsi" w:eastAsiaTheme="majorEastAsia" w:hAnsiTheme="majorHAnsi" w:cstheme="majorBidi"/>
      <w:color w:val="2F5496" w:themeColor="accent1" w:themeShade="BF"/>
      <w:sz w:val="32"/>
      <w:szCs w:val="32"/>
    </w:rPr>
  </w:style>
  <w:style w:type="table" w:customStyle="1" w:styleId="TableGrid1">
    <w:name w:val="Table Grid1"/>
    <w:basedOn w:val="TableNormal"/>
    <w:next w:val="TableGrid"/>
    <w:uiPriority w:val="59"/>
    <w:rsid w:val="00A7632B"/>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E2186"/>
    <w:pPr>
      <w:spacing w:after="0" w:line="240" w:lineRule="auto"/>
    </w:pPr>
    <w:rPr>
      <w:rFonts w:ascii="Arial" w:eastAsiaTheme="minorEastAsia" w:hAnsi="Arial"/>
      <w:sz w:val="20"/>
      <w:szCs w:val="24"/>
    </w:rPr>
  </w:style>
  <w:style w:type="paragraph" w:styleId="TOC1">
    <w:name w:val="toc 1"/>
    <w:basedOn w:val="Normal"/>
    <w:next w:val="Normal"/>
    <w:autoRedefine/>
    <w:uiPriority w:val="39"/>
    <w:unhideWhenUsed/>
    <w:rsid w:val="00EB4942"/>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76152">
      <w:bodyDiv w:val="1"/>
      <w:marLeft w:val="0"/>
      <w:marRight w:val="0"/>
      <w:marTop w:val="0"/>
      <w:marBottom w:val="0"/>
      <w:divBdr>
        <w:top w:val="none" w:sz="0" w:space="0" w:color="auto"/>
        <w:left w:val="none" w:sz="0" w:space="0" w:color="auto"/>
        <w:bottom w:val="none" w:sz="0" w:space="0" w:color="auto"/>
        <w:right w:val="none" w:sz="0" w:space="0" w:color="auto"/>
      </w:divBdr>
    </w:div>
    <w:div w:id="449976020">
      <w:bodyDiv w:val="1"/>
      <w:marLeft w:val="0"/>
      <w:marRight w:val="0"/>
      <w:marTop w:val="0"/>
      <w:marBottom w:val="0"/>
      <w:divBdr>
        <w:top w:val="none" w:sz="0" w:space="0" w:color="auto"/>
        <w:left w:val="none" w:sz="0" w:space="0" w:color="auto"/>
        <w:bottom w:val="none" w:sz="0" w:space="0" w:color="auto"/>
        <w:right w:val="none" w:sz="0" w:space="0" w:color="auto"/>
      </w:divBdr>
    </w:div>
    <w:div w:id="493105408">
      <w:bodyDiv w:val="1"/>
      <w:marLeft w:val="0"/>
      <w:marRight w:val="0"/>
      <w:marTop w:val="0"/>
      <w:marBottom w:val="0"/>
      <w:divBdr>
        <w:top w:val="none" w:sz="0" w:space="0" w:color="auto"/>
        <w:left w:val="none" w:sz="0" w:space="0" w:color="auto"/>
        <w:bottom w:val="none" w:sz="0" w:space="0" w:color="auto"/>
        <w:right w:val="none" w:sz="0" w:space="0" w:color="auto"/>
      </w:divBdr>
    </w:div>
    <w:div w:id="542180909">
      <w:bodyDiv w:val="1"/>
      <w:marLeft w:val="0"/>
      <w:marRight w:val="0"/>
      <w:marTop w:val="0"/>
      <w:marBottom w:val="0"/>
      <w:divBdr>
        <w:top w:val="none" w:sz="0" w:space="0" w:color="auto"/>
        <w:left w:val="none" w:sz="0" w:space="0" w:color="auto"/>
        <w:bottom w:val="none" w:sz="0" w:space="0" w:color="auto"/>
        <w:right w:val="none" w:sz="0" w:space="0" w:color="auto"/>
      </w:divBdr>
    </w:div>
    <w:div w:id="962536397">
      <w:bodyDiv w:val="1"/>
      <w:marLeft w:val="0"/>
      <w:marRight w:val="0"/>
      <w:marTop w:val="0"/>
      <w:marBottom w:val="0"/>
      <w:divBdr>
        <w:top w:val="none" w:sz="0" w:space="0" w:color="auto"/>
        <w:left w:val="none" w:sz="0" w:space="0" w:color="auto"/>
        <w:bottom w:val="none" w:sz="0" w:space="0" w:color="auto"/>
        <w:right w:val="none" w:sz="0" w:space="0" w:color="auto"/>
      </w:divBdr>
    </w:div>
    <w:div w:id="1291592289">
      <w:bodyDiv w:val="1"/>
      <w:marLeft w:val="0"/>
      <w:marRight w:val="0"/>
      <w:marTop w:val="0"/>
      <w:marBottom w:val="0"/>
      <w:divBdr>
        <w:top w:val="none" w:sz="0" w:space="0" w:color="auto"/>
        <w:left w:val="none" w:sz="0" w:space="0" w:color="auto"/>
        <w:bottom w:val="none" w:sz="0" w:space="0" w:color="auto"/>
        <w:right w:val="none" w:sz="0" w:space="0" w:color="auto"/>
      </w:divBdr>
    </w:div>
    <w:div w:id="1348020253">
      <w:bodyDiv w:val="1"/>
      <w:marLeft w:val="0"/>
      <w:marRight w:val="0"/>
      <w:marTop w:val="0"/>
      <w:marBottom w:val="0"/>
      <w:divBdr>
        <w:top w:val="none" w:sz="0" w:space="0" w:color="auto"/>
        <w:left w:val="none" w:sz="0" w:space="0" w:color="auto"/>
        <w:bottom w:val="none" w:sz="0" w:space="0" w:color="auto"/>
        <w:right w:val="none" w:sz="0" w:space="0" w:color="auto"/>
      </w:divBdr>
    </w:div>
    <w:div w:id="1375497101">
      <w:bodyDiv w:val="1"/>
      <w:marLeft w:val="0"/>
      <w:marRight w:val="0"/>
      <w:marTop w:val="0"/>
      <w:marBottom w:val="0"/>
      <w:divBdr>
        <w:top w:val="none" w:sz="0" w:space="0" w:color="auto"/>
        <w:left w:val="none" w:sz="0" w:space="0" w:color="auto"/>
        <w:bottom w:val="none" w:sz="0" w:space="0" w:color="auto"/>
        <w:right w:val="none" w:sz="0" w:space="0" w:color="auto"/>
      </w:divBdr>
    </w:div>
    <w:div w:id="1513838455">
      <w:bodyDiv w:val="1"/>
      <w:marLeft w:val="0"/>
      <w:marRight w:val="0"/>
      <w:marTop w:val="0"/>
      <w:marBottom w:val="0"/>
      <w:divBdr>
        <w:top w:val="none" w:sz="0" w:space="0" w:color="auto"/>
        <w:left w:val="none" w:sz="0" w:space="0" w:color="auto"/>
        <w:bottom w:val="none" w:sz="0" w:space="0" w:color="auto"/>
        <w:right w:val="none" w:sz="0" w:space="0" w:color="auto"/>
      </w:divBdr>
    </w:div>
    <w:div w:id="1852912283">
      <w:bodyDiv w:val="1"/>
      <w:marLeft w:val="0"/>
      <w:marRight w:val="0"/>
      <w:marTop w:val="0"/>
      <w:marBottom w:val="0"/>
      <w:divBdr>
        <w:top w:val="none" w:sz="0" w:space="0" w:color="auto"/>
        <w:left w:val="none" w:sz="0" w:space="0" w:color="auto"/>
        <w:bottom w:val="none" w:sz="0" w:space="0" w:color="auto"/>
        <w:right w:val="none" w:sz="0" w:space="0" w:color="auto"/>
      </w:divBdr>
    </w:div>
    <w:div w:id="1908228425">
      <w:bodyDiv w:val="1"/>
      <w:marLeft w:val="0"/>
      <w:marRight w:val="0"/>
      <w:marTop w:val="0"/>
      <w:marBottom w:val="0"/>
      <w:divBdr>
        <w:top w:val="none" w:sz="0" w:space="0" w:color="auto"/>
        <w:left w:val="none" w:sz="0" w:space="0" w:color="auto"/>
        <w:bottom w:val="none" w:sz="0" w:space="0" w:color="auto"/>
        <w:right w:val="none" w:sz="0" w:space="0" w:color="auto"/>
      </w:divBdr>
    </w:div>
    <w:div w:id="1994329498">
      <w:bodyDiv w:val="1"/>
      <w:marLeft w:val="0"/>
      <w:marRight w:val="0"/>
      <w:marTop w:val="0"/>
      <w:marBottom w:val="0"/>
      <w:divBdr>
        <w:top w:val="none" w:sz="0" w:space="0" w:color="auto"/>
        <w:left w:val="none" w:sz="0" w:space="0" w:color="auto"/>
        <w:bottom w:val="none" w:sz="0" w:space="0" w:color="auto"/>
        <w:right w:val="none" w:sz="0" w:space="0" w:color="auto"/>
      </w:divBdr>
      <w:divsChild>
        <w:div w:id="658075147">
          <w:marLeft w:val="1166"/>
          <w:marRight w:val="0"/>
          <w:marTop w:val="120"/>
          <w:marBottom w:val="0"/>
          <w:divBdr>
            <w:top w:val="none" w:sz="0" w:space="0" w:color="auto"/>
            <w:left w:val="none" w:sz="0" w:space="0" w:color="auto"/>
            <w:bottom w:val="none" w:sz="0" w:space="0" w:color="auto"/>
            <w:right w:val="none" w:sz="0" w:space="0" w:color="auto"/>
          </w:divBdr>
        </w:div>
        <w:div w:id="940723244">
          <w:marLeft w:val="1166"/>
          <w:marRight w:val="0"/>
          <w:marTop w:val="120"/>
          <w:marBottom w:val="0"/>
          <w:divBdr>
            <w:top w:val="none" w:sz="0" w:space="0" w:color="auto"/>
            <w:left w:val="none" w:sz="0" w:space="0" w:color="auto"/>
            <w:bottom w:val="none" w:sz="0" w:space="0" w:color="auto"/>
            <w:right w:val="none" w:sz="0" w:space="0" w:color="auto"/>
          </w:divBdr>
        </w:div>
        <w:div w:id="400758926">
          <w:marLeft w:val="1166"/>
          <w:marRight w:val="0"/>
          <w:marTop w:val="120"/>
          <w:marBottom w:val="0"/>
          <w:divBdr>
            <w:top w:val="none" w:sz="0" w:space="0" w:color="auto"/>
            <w:left w:val="none" w:sz="0" w:space="0" w:color="auto"/>
            <w:bottom w:val="none" w:sz="0" w:space="0" w:color="auto"/>
            <w:right w:val="none" w:sz="0" w:space="0" w:color="auto"/>
          </w:divBdr>
        </w:div>
        <w:div w:id="2071463736">
          <w:marLeft w:val="1166"/>
          <w:marRight w:val="0"/>
          <w:marTop w:val="120"/>
          <w:marBottom w:val="0"/>
          <w:divBdr>
            <w:top w:val="none" w:sz="0" w:space="0" w:color="auto"/>
            <w:left w:val="none" w:sz="0" w:space="0" w:color="auto"/>
            <w:bottom w:val="none" w:sz="0" w:space="0" w:color="auto"/>
            <w:right w:val="none" w:sz="0" w:space="0" w:color="auto"/>
          </w:divBdr>
        </w:div>
      </w:divsChild>
    </w:div>
    <w:div w:id="200154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dd079-bca7-43bd-acb8-3ac3f7583c2f" xsi:nil="true"/>
    <lcf76f155ced4ddcb4097134ff3c332f xmlns="95df08f4-5e8c-4e16-b2f5-faa4cbe34ff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3BBD36D58178440A211896276DF4F58" ma:contentTypeVersion="13" ma:contentTypeDescription="Create a new document." ma:contentTypeScope="" ma:versionID="62f75902cac3023b7473ff65419196a4">
  <xsd:schema xmlns:xsd="http://www.w3.org/2001/XMLSchema" xmlns:xs="http://www.w3.org/2001/XMLSchema" xmlns:p="http://schemas.microsoft.com/office/2006/metadata/properties" xmlns:ns2="95df08f4-5e8c-4e16-b2f5-faa4cbe34ffa" xmlns:ns3="b5edd079-bca7-43bd-acb8-3ac3f7583c2f" targetNamespace="http://schemas.microsoft.com/office/2006/metadata/properties" ma:root="true" ma:fieldsID="a32c236868fd342a81393482d324609c" ns2:_="" ns3:_="">
    <xsd:import namespace="95df08f4-5e8c-4e16-b2f5-faa4cbe34ffa"/>
    <xsd:import namespace="b5edd079-bca7-43bd-acb8-3ac3f7583c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f08f4-5e8c-4e16-b2f5-faa4cbe34f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451abc2-c96d-4d6c-9d99-a4d72c3be64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dd079-bca7-43bd-acb8-3ac3f7583c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cc56f47-0636-423f-9fb5-0769efcdd1ab}" ma:internalName="TaxCatchAll" ma:showField="CatchAllData" ma:web="b5edd079-bca7-43bd-acb8-3ac3f7583c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0ADC86-EACC-440F-B5FA-5C20258B1D38}">
  <ds:schemaRefs>
    <ds:schemaRef ds:uri="http://schemas.microsoft.com/sharepoint/v3/contenttype/forms"/>
  </ds:schemaRefs>
</ds:datastoreItem>
</file>

<file path=customXml/itemProps2.xml><?xml version="1.0" encoding="utf-8"?>
<ds:datastoreItem xmlns:ds="http://schemas.openxmlformats.org/officeDocument/2006/customXml" ds:itemID="{2B9AE639-6C4F-4C14-A06F-4B9CB00C3B09}">
  <ds:schemaRefs>
    <ds:schemaRef ds:uri="http://schemas.microsoft.com/office/2006/metadata/properties"/>
    <ds:schemaRef ds:uri="http://schemas.microsoft.com/office/infopath/2007/PartnerControls"/>
    <ds:schemaRef ds:uri="b5edd079-bca7-43bd-acb8-3ac3f7583c2f"/>
    <ds:schemaRef ds:uri="95df08f4-5e8c-4e16-b2f5-faa4cbe34ffa"/>
  </ds:schemaRefs>
</ds:datastoreItem>
</file>

<file path=customXml/itemProps3.xml><?xml version="1.0" encoding="utf-8"?>
<ds:datastoreItem xmlns:ds="http://schemas.openxmlformats.org/officeDocument/2006/customXml" ds:itemID="{8E530E43-38D4-40FA-9021-B915B6E6824F}"/>
</file>

<file path=docProps/app.xml><?xml version="1.0" encoding="utf-8"?>
<Properties xmlns="http://schemas.openxmlformats.org/officeDocument/2006/extended-properties" xmlns:vt="http://schemas.openxmlformats.org/officeDocument/2006/docPropsVTypes">
  <Template>Normal.dotm</Template>
  <TotalTime>0</TotalTime>
  <Pages>7</Pages>
  <Words>2307</Words>
  <Characters>13152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15429</CharactersWithSpaces>
  <SharedDoc>false</SharedDoc>
  <HLinks>
    <vt:vector size="90" baseType="variant">
      <vt:variant>
        <vt:i4>1441845</vt:i4>
      </vt:variant>
      <vt:variant>
        <vt:i4>86</vt:i4>
      </vt:variant>
      <vt:variant>
        <vt:i4>0</vt:i4>
      </vt:variant>
      <vt:variant>
        <vt:i4>5</vt:i4>
      </vt:variant>
      <vt:variant>
        <vt:lpwstr/>
      </vt:variant>
      <vt:variant>
        <vt:lpwstr>_Toc530580875</vt:lpwstr>
      </vt:variant>
      <vt:variant>
        <vt:i4>1441845</vt:i4>
      </vt:variant>
      <vt:variant>
        <vt:i4>80</vt:i4>
      </vt:variant>
      <vt:variant>
        <vt:i4>0</vt:i4>
      </vt:variant>
      <vt:variant>
        <vt:i4>5</vt:i4>
      </vt:variant>
      <vt:variant>
        <vt:lpwstr/>
      </vt:variant>
      <vt:variant>
        <vt:lpwstr>_Toc530580874</vt:lpwstr>
      </vt:variant>
      <vt:variant>
        <vt:i4>1441845</vt:i4>
      </vt:variant>
      <vt:variant>
        <vt:i4>74</vt:i4>
      </vt:variant>
      <vt:variant>
        <vt:i4>0</vt:i4>
      </vt:variant>
      <vt:variant>
        <vt:i4>5</vt:i4>
      </vt:variant>
      <vt:variant>
        <vt:lpwstr/>
      </vt:variant>
      <vt:variant>
        <vt:lpwstr>_Toc530580873</vt:lpwstr>
      </vt:variant>
      <vt:variant>
        <vt:i4>1441845</vt:i4>
      </vt:variant>
      <vt:variant>
        <vt:i4>68</vt:i4>
      </vt:variant>
      <vt:variant>
        <vt:i4>0</vt:i4>
      </vt:variant>
      <vt:variant>
        <vt:i4>5</vt:i4>
      </vt:variant>
      <vt:variant>
        <vt:lpwstr/>
      </vt:variant>
      <vt:variant>
        <vt:lpwstr>_Toc530580872</vt:lpwstr>
      </vt:variant>
      <vt:variant>
        <vt:i4>1441845</vt:i4>
      </vt:variant>
      <vt:variant>
        <vt:i4>62</vt:i4>
      </vt:variant>
      <vt:variant>
        <vt:i4>0</vt:i4>
      </vt:variant>
      <vt:variant>
        <vt:i4>5</vt:i4>
      </vt:variant>
      <vt:variant>
        <vt:lpwstr/>
      </vt:variant>
      <vt:variant>
        <vt:lpwstr>_Toc530580871</vt:lpwstr>
      </vt:variant>
      <vt:variant>
        <vt:i4>1441845</vt:i4>
      </vt:variant>
      <vt:variant>
        <vt:i4>56</vt:i4>
      </vt:variant>
      <vt:variant>
        <vt:i4>0</vt:i4>
      </vt:variant>
      <vt:variant>
        <vt:i4>5</vt:i4>
      </vt:variant>
      <vt:variant>
        <vt:lpwstr/>
      </vt:variant>
      <vt:variant>
        <vt:lpwstr>_Toc530580870</vt:lpwstr>
      </vt:variant>
      <vt:variant>
        <vt:i4>1507381</vt:i4>
      </vt:variant>
      <vt:variant>
        <vt:i4>50</vt:i4>
      </vt:variant>
      <vt:variant>
        <vt:i4>0</vt:i4>
      </vt:variant>
      <vt:variant>
        <vt:i4>5</vt:i4>
      </vt:variant>
      <vt:variant>
        <vt:lpwstr/>
      </vt:variant>
      <vt:variant>
        <vt:lpwstr>_Toc530580869</vt:lpwstr>
      </vt:variant>
      <vt:variant>
        <vt:i4>1507381</vt:i4>
      </vt:variant>
      <vt:variant>
        <vt:i4>44</vt:i4>
      </vt:variant>
      <vt:variant>
        <vt:i4>0</vt:i4>
      </vt:variant>
      <vt:variant>
        <vt:i4>5</vt:i4>
      </vt:variant>
      <vt:variant>
        <vt:lpwstr/>
      </vt:variant>
      <vt:variant>
        <vt:lpwstr>_Toc530580868</vt:lpwstr>
      </vt:variant>
      <vt:variant>
        <vt:i4>1507381</vt:i4>
      </vt:variant>
      <vt:variant>
        <vt:i4>38</vt:i4>
      </vt:variant>
      <vt:variant>
        <vt:i4>0</vt:i4>
      </vt:variant>
      <vt:variant>
        <vt:i4>5</vt:i4>
      </vt:variant>
      <vt:variant>
        <vt:lpwstr/>
      </vt:variant>
      <vt:variant>
        <vt:lpwstr>_Toc530580867</vt:lpwstr>
      </vt:variant>
      <vt:variant>
        <vt:i4>1507381</vt:i4>
      </vt:variant>
      <vt:variant>
        <vt:i4>32</vt:i4>
      </vt:variant>
      <vt:variant>
        <vt:i4>0</vt:i4>
      </vt:variant>
      <vt:variant>
        <vt:i4>5</vt:i4>
      </vt:variant>
      <vt:variant>
        <vt:lpwstr/>
      </vt:variant>
      <vt:variant>
        <vt:lpwstr>_Toc530580866</vt:lpwstr>
      </vt:variant>
      <vt:variant>
        <vt:i4>1507381</vt:i4>
      </vt:variant>
      <vt:variant>
        <vt:i4>26</vt:i4>
      </vt:variant>
      <vt:variant>
        <vt:i4>0</vt:i4>
      </vt:variant>
      <vt:variant>
        <vt:i4>5</vt:i4>
      </vt:variant>
      <vt:variant>
        <vt:lpwstr/>
      </vt:variant>
      <vt:variant>
        <vt:lpwstr>_Toc530580865</vt:lpwstr>
      </vt:variant>
      <vt:variant>
        <vt:i4>1507381</vt:i4>
      </vt:variant>
      <vt:variant>
        <vt:i4>20</vt:i4>
      </vt:variant>
      <vt:variant>
        <vt:i4>0</vt:i4>
      </vt:variant>
      <vt:variant>
        <vt:i4>5</vt:i4>
      </vt:variant>
      <vt:variant>
        <vt:lpwstr/>
      </vt:variant>
      <vt:variant>
        <vt:lpwstr>_Toc530580864</vt:lpwstr>
      </vt:variant>
      <vt:variant>
        <vt:i4>1507381</vt:i4>
      </vt:variant>
      <vt:variant>
        <vt:i4>14</vt:i4>
      </vt:variant>
      <vt:variant>
        <vt:i4>0</vt:i4>
      </vt:variant>
      <vt:variant>
        <vt:i4>5</vt:i4>
      </vt:variant>
      <vt:variant>
        <vt:lpwstr/>
      </vt:variant>
      <vt:variant>
        <vt:lpwstr>_Toc530580863</vt:lpwstr>
      </vt:variant>
      <vt:variant>
        <vt:i4>1507381</vt:i4>
      </vt:variant>
      <vt:variant>
        <vt:i4>8</vt:i4>
      </vt:variant>
      <vt:variant>
        <vt:i4>0</vt:i4>
      </vt:variant>
      <vt:variant>
        <vt:i4>5</vt:i4>
      </vt:variant>
      <vt:variant>
        <vt:lpwstr/>
      </vt:variant>
      <vt:variant>
        <vt:lpwstr>_Toc530580862</vt:lpwstr>
      </vt:variant>
      <vt:variant>
        <vt:i4>1507381</vt:i4>
      </vt:variant>
      <vt:variant>
        <vt:i4>2</vt:i4>
      </vt:variant>
      <vt:variant>
        <vt:i4>0</vt:i4>
      </vt:variant>
      <vt:variant>
        <vt:i4>5</vt:i4>
      </vt:variant>
      <vt:variant>
        <vt:lpwstr/>
      </vt:variant>
      <vt:variant>
        <vt:lpwstr>_Toc530580861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maxine@chrysalishousing.co.uk</dc:creator>
  <cp:keywords/>
  <dc:description/>
  <cp:lastModifiedBy>Julia Gay</cp:lastModifiedBy>
  <cp:revision>37</cp:revision>
  <cp:lastPrinted>2024-03-06T16:19:00Z</cp:lastPrinted>
  <dcterms:created xsi:type="dcterms:W3CDTF">2023-07-21T21:53:00Z</dcterms:created>
  <dcterms:modified xsi:type="dcterms:W3CDTF">2026-03-10T11:10:00Z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0x010100A3BBD36D58178440A211896276DF4F58</vt:lpwstr>
  </property>
  <property fmtid="{D5CDD505-2E9C-101B-9397-08002B2CF9AE}" pid="3" name="MediaServiceImageTags">
    <vt:lpwstr/>
  </property>
  <property fmtid="{D5CDD505-2E9C-101B-9397-08002B2CF9AE}" pid="4" name="GrammarlyDocumentId">
    <vt:lpwstr>284ab89e-d5bb-468f-b0ff-f08485933d98</vt:lpwstr>
  </property>
</Properties>
</file>